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40" w:afterAutospacing="0"/>
        <w:ind w:left="0" w:firstLine="0"/>
        <w:jc w:val="center"/>
        <w:rPr>
          <w:rFonts w:ascii="黑体" w:hAnsi="宋体" w:eastAsia="黑体" w:cs="黑体"/>
          <w:b w:val="0"/>
          <w:i w:val="0"/>
          <w:caps w:val="0"/>
          <w:color w:val="333333"/>
          <w:spacing w:val="0"/>
          <w:sz w:val="24"/>
          <w:szCs w:val="24"/>
        </w:rPr>
      </w:pPr>
      <w:r>
        <w:rPr>
          <w:rFonts w:hint="eastAsia" w:ascii="黑体" w:hAnsi="宋体" w:eastAsia="黑体" w:cs="黑体"/>
          <w:b w:val="0"/>
          <w:i w:val="0"/>
          <w:caps w:val="0"/>
          <w:color w:val="333333"/>
          <w:spacing w:val="0"/>
          <w:kern w:val="0"/>
          <w:sz w:val="24"/>
          <w:szCs w:val="24"/>
          <w:shd w:val="clear" w:fill="FFFFFF"/>
          <w:lang w:val="en-US" w:eastAsia="zh-CN" w:bidi="ar"/>
        </w:rPr>
        <w:t>关于南昌市政公用集团2018年招聘岗位调减岗位招聘计划数及取消岗位招聘计划的公告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420"/>
        <w:rPr>
          <w:rFonts w:ascii="Verdana" w:hAnsi="Verdana" w:cs="Verdana"/>
          <w:sz w:val="16"/>
          <w:szCs w:val="16"/>
        </w:rPr>
      </w:pPr>
      <w:bookmarkStart w:id="0" w:name="_GoBack"/>
      <w:bookmarkEnd w:id="0"/>
      <w:r>
        <w:rPr>
          <w:rFonts w:ascii="宋体" w:hAnsi="宋体" w:eastAsia="宋体" w:cs="宋体"/>
          <w:b w:val="0"/>
          <w:i w:val="0"/>
          <w:caps w:val="0"/>
          <w:color w:val="333333"/>
          <w:spacing w:val="0"/>
          <w:sz w:val="19"/>
          <w:szCs w:val="19"/>
          <w:bdr w:val="none" w:color="auto" w:sz="0" w:space="0"/>
          <w:shd w:val="clear" w:fill="FFFFFF"/>
        </w:rPr>
        <w:t>南昌市政公用投资控股有限责任公司（以下简称：南昌市政公用集团）2018年招聘报名工作已结束。根据《南昌市政公用集团2018年招聘公告》要求，报名人数与招聘计划人数比例不低于3：1，比例不足时，相应调减计划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420"/>
        <w:rPr>
          <w:rFonts w:hint="default" w:ascii="Verdana" w:hAnsi="Verdana" w:cs="Verdana"/>
          <w:sz w:val="16"/>
          <w:szCs w:val="16"/>
        </w:rPr>
      </w:pPr>
      <w:r>
        <w:rPr>
          <w:rFonts w:ascii="宋体" w:hAnsi="宋体" w:eastAsia="宋体" w:cs="宋体"/>
          <w:b w:val="0"/>
          <w:i w:val="0"/>
          <w:caps w:val="0"/>
          <w:color w:val="333333"/>
          <w:spacing w:val="0"/>
          <w:sz w:val="19"/>
          <w:szCs w:val="19"/>
          <w:bdr w:val="none" w:color="auto" w:sz="0" w:space="0"/>
          <w:shd w:val="clear" w:fill="FFFFFF"/>
        </w:rPr>
        <w:t>经南昌市政公用集团面向社会公开招聘工作领导小组办公室研究决定，对不足3:1开考比例的岗位招聘计划予以缩减计划数、取消岗位；其他岗位招聘计划不变。报考取消招聘计划岗位且已缴费的人员可在6月26日17：00之前，选择调剂报考符合招聘岗位要求相同的岗位。如若不同意调剂，则可申请退还报名费。现将缩减计划数、取消招聘岗位招聘计划情况公告如下：</w:t>
      </w:r>
    </w:p>
    <w:tbl>
      <w:tblPr>
        <w:tblW w:w="106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296"/>
        <w:gridCol w:w="1296"/>
        <w:gridCol w:w="2844"/>
        <w:gridCol w:w="1296"/>
        <w:gridCol w:w="1296"/>
        <w:gridCol w:w="1296"/>
        <w:gridCol w:w="129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序号</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岗位代码</w:t>
            </w:r>
          </w:p>
        </w:tc>
        <w:tc>
          <w:tcPr>
            <w:tcW w:w="2844"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岗位名称</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已缴费人数</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拟录人数</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缩减人数</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调整后拟录人数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1</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Style w:val="4"/>
                <w:rFonts w:ascii="宋体" w:hAnsi="宋体" w:eastAsia="宋体" w:cs="宋体"/>
                <w:color w:val="000000"/>
                <w:sz w:val="19"/>
                <w:szCs w:val="19"/>
                <w:bdr w:val="none" w:color="auto" w:sz="0" w:space="0"/>
              </w:rPr>
              <w:t>201</w:t>
            </w:r>
          </w:p>
        </w:tc>
        <w:tc>
          <w:tcPr>
            <w:tcW w:w="2844"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电气工程管理员（水业集团）</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1</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2</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2</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Style w:val="4"/>
                <w:rFonts w:ascii="宋体" w:hAnsi="宋体" w:eastAsia="宋体" w:cs="宋体"/>
                <w:color w:val="000000"/>
                <w:sz w:val="19"/>
                <w:szCs w:val="19"/>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57" w:hRule="atLeast"/>
        </w:trPr>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2</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Style w:val="4"/>
                <w:rFonts w:ascii="宋体" w:hAnsi="宋体" w:eastAsia="宋体" w:cs="宋体"/>
                <w:color w:val="000000"/>
                <w:sz w:val="19"/>
                <w:szCs w:val="19"/>
                <w:bdr w:val="none" w:color="auto" w:sz="0" w:space="0"/>
              </w:rPr>
              <w:t>303</w:t>
            </w:r>
          </w:p>
        </w:tc>
        <w:tc>
          <w:tcPr>
            <w:tcW w:w="2844"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管网及查勘接户设计员（水业集团）</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4</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4</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3</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Style w:val="4"/>
                <w:rFonts w:ascii="宋体" w:hAnsi="宋体" w:eastAsia="宋体" w:cs="宋体"/>
                <w:color w:val="000000"/>
                <w:sz w:val="19"/>
                <w:szCs w:val="19"/>
                <w:bdr w:val="none" w:color="auto" w:sz="0" w:space="0"/>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53" w:hRule="atLeast"/>
        </w:trPr>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3</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Style w:val="4"/>
                <w:rFonts w:ascii="宋体" w:hAnsi="宋体" w:eastAsia="宋体" w:cs="宋体"/>
                <w:color w:val="000000"/>
                <w:sz w:val="19"/>
                <w:szCs w:val="19"/>
                <w:bdr w:val="none" w:color="auto" w:sz="0" w:space="0"/>
              </w:rPr>
              <w:t>102</w:t>
            </w:r>
          </w:p>
        </w:tc>
        <w:tc>
          <w:tcPr>
            <w:tcW w:w="2844"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会计（水业集团）</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8</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5</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3</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Style w:val="4"/>
                <w:rFonts w:ascii="宋体" w:hAnsi="宋体" w:eastAsia="宋体" w:cs="宋体"/>
                <w:color w:val="000000"/>
                <w:sz w:val="19"/>
                <w:szCs w:val="19"/>
                <w:bdr w:val="none" w:color="auto" w:sz="0" w:space="0"/>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16" w:hRule="atLeast"/>
        </w:trPr>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4</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Style w:val="4"/>
                <w:rFonts w:ascii="宋体" w:hAnsi="宋体" w:eastAsia="宋体" w:cs="宋体"/>
                <w:color w:val="000000"/>
                <w:sz w:val="19"/>
                <w:szCs w:val="19"/>
                <w:bdr w:val="none" w:color="auto" w:sz="0" w:space="0"/>
              </w:rPr>
              <w:t>306</w:t>
            </w:r>
          </w:p>
        </w:tc>
        <w:tc>
          <w:tcPr>
            <w:tcW w:w="2844"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水厂工艺员（水业集团）</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0</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1</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1</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Style w:val="4"/>
                <w:rFonts w:ascii="宋体" w:hAnsi="宋体" w:eastAsia="宋体" w:cs="宋体"/>
                <w:color w:val="000000"/>
                <w:sz w:val="19"/>
                <w:szCs w:val="19"/>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5</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Style w:val="4"/>
                <w:rFonts w:ascii="宋体" w:hAnsi="宋体" w:eastAsia="宋体" w:cs="宋体"/>
                <w:color w:val="000000"/>
                <w:sz w:val="19"/>
                <w:szCs w:val="19"/>
                <w:bdr w:val="none" w:color="auto" w:sz="0" w:space="0"/>
              </w:rPr>
              <w:t>307</w:t>
            </w:r>
          </w:p>
        </w:tc>
        <w:tc>
          <w:tcPr>
            <w:tcW w:w="2844"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水厂制水工艺员（水业集团）</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0</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1</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1</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Style w:val="4"/>
                <w:rFonts w:ascii="宋体" w:hAnsi="宋体" w:eastAsia="宋体" w:cs="宋体"/>
                <w:color w:val="000000"/>
                <w:sz w:val="19"/>
                <w:szCs w:val="19"/>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6</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Style w:val="4"/>
                <w:rFonts w:ascii="宋体" w:hAnsi="宋体" w:eastAsia="宋体" w:cs="宋体"/>
                <w:color w:val="000000"/>
                <w:sz w:val="19"/>
                <w:szCs w:val="19"/>
                <w:bdr w:val="none" w:color="auto" w:sz="0" w:space="0"/>
              </w:rPr>
              <w:t>318</w:t>
            </w:r>
          </w:p>
        </w:tc>
        <w:tc>
          <w:tcPr>
            <w:tcW w:w="2844"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项目负责人B（幸福渠水域）</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7</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4</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2</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Style w:val="4"/>
                <w:rFonts w:ascii="宋体" w:hAnsi="宋体" w:eastAsia="宋体" w:cs="宋体"/>
                <w:color w:val="000000"/>
                <w:sz w:val="19"/>
                <w:szCs w:val="19"/>
                <w:bdr w:val="none" w:color="auto" w:sz="0" w:space="0"/>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7</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Style w:val="4"/>
                <w:rFonts w:ascii="宋体" w:hAnsi="宋体" w:eastAsia="宋体" w:cs="宋体"/>
                <w:color w:val="000000"/>
                <w:sz w:val="19"/>
                <w:szCs w:val="19"/>
                <w:bdr w:val="none" w:color="auto" w:sz="0" w:space="0"/>
              </w:rPr>
              <w:t>319</w:t>
            </w:r>
          </w:p>
        </w:tc>
        <w:tc>
          <w:tcPr>
            <w:tcW w:w="2844"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项目负责人C（幸福渠水域）</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0</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1</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1</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Style w:val="4"/>
                <w:rFonts w:ascii="宋体" w:hAnsi="宋体" w:eastAsia="宋体" w:cs="宋体"/>
                <w:color w:val="000000"/>
                <w:sz w:val="19"/>
                <w:szCs w:val="19"/>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8</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Style w:val="4"/>
                <w:rFonts w:ascii="宋体" w:hAnsi="宋体" w:eastAsia="宋体" w:cs="宋体"/>
                <w:color w:val="000000"/>
                <w:sz w:val="19"/>
                <w:szCs w:val="19"/>
                <w:bdr w:val="none" w:color="auto" w:sz="0" w:space="0"/>
              </w:rPr>
              <w:t>320</w:t>
            </w:r>
          </w:p>
        </w:tc>
        <w:tc>
          <w:tcPr>
            <w:tcW w:w="2844"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项目负责人D（幸福渠水域）</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6</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3</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1</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Style w:val="4"/>
                <w:rFonts w:ascii="宋体" w:hAnsi="宋体" w:eastAsia="宋体" w:cs="宋体"/>
                <w:color w:val="000000"/>
                <w:sz w:val="19"/>
                <w:szCs w:val="19"/>
                <w:bdr w:val="none" w:color="auto" w:sz="0" w:space="0"/>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9</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Style w:val="4"/>
                <w:rFonts w:ascii="宋体" w:hAnsi="宋体" w:eastAsia="宋体" w:cs="宋体"/>
                <w:color w:val="000000"/>
                <w:sz w:val="19"/>
                <w:szCs w:val="19"/>
                <w:bdr w:val="none" w:color="auto" w:sz="0" w:space="0"/>
              </w:rPr>
              <w:t>207</w:t>
            </w:r>
          </w:p>
        </w:tc>
        <w:tc>
          <w:tcPr>
            <w:tcW w:w="2844"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驻车公司项目经理（市政公用资产管理）</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8</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3</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1</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Style w:val="4"/>
                <w:rFonts w:ascii="宋体" w:hAnsi="宋体" w:eastAsia="宋体" w:cs="宋体"/>
                <w:color w:val="000000"/>
                <w:sz w:val="19"/>
                <w:szCs w:val="19"/>
                <w:bdr w:val="none" w:color="auto" w:sz="0" w:space="0"/>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10</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Style w:val="4"/>
                <w:rFonts w:ascii="宋体" w:hAnsi="宋体" w:eastAsia="宋体" w:cs="宋体"/>
                <w:color w:val="000000"/>
                <w:sz w:val="19"/>
                <w:szCs w:val="19"/>
                <w:bdr w:val="none" w:color="auto" w:sz="0" w:space="0"/>
              </w:rPr>
              <w:t>312</w:t>
            </w:r>
          </w:p>
        </w:tc>
        <w:tc>
          <w:tcPr>
            <w:tcW w:w="2844"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驻车公司预决算管理员（市政公用资产管理）</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1</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1</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Fonts w:ascii="宋体" w:hAnsi="宋体" w:eastAsia="宋体" w:cs="宋体"/>
                <w:color w:val="000000"/>
                <w:sz w:val="19"/>
                <w:szCs w:val="19"/>
                <w:bdr w:val="none" w:color="auto" w:sz="0" w:space="0"/>
              </w:rPr>
              <w:t>1</w:t>
            </w:r>
          </w:p>
        </w:tc>
        <w:tc>
          <w:tcPr>
            <w:tcW w:w="1296" w:type="dxa"/>
            <w:tcBorders>
              <w:top w:val="single" w:color="EEEEEE" w:sz="4" w:space="0"/>
              <w:left w:val="single" w:color="EEEEEE" w:sz="4" w:space="0"/>
              <w:bottom w:val="single" w:color="EEEEEE" w:sz="4" w:space="0"/>
              <w:right w:val="single" w:color="EEEEEE"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00" w:lineRule="atLeast"/>
              <w:ind w:left="0" w:right="0" w:firstLine="420"/>
              <w:jc w:val="center"/>
              <w:rPr>
                <w:rFonts w:hint="eastAsia" w:ascii="微软雅黑" w:hAnsi="微软雅黑" w:eastAsia="微软雅黑" w:cs="微软雅黑"/>
                <w:sz w:val="16"/>
                <w:szCs w:val="16"/>
              </w:rPr>
            </w:pPr>
            <w:r>
              <w:rPr>
                <w:rStyle w:val="4"/>
                <w:rFonts w:ascii="宋体" w:hAnsi="宋体" w:eastAsia="宋体" w:cs="宋体"/>
                <w:color w:val="000000"/>
                <w:sz w:val="19"/>
                <w:szCs w:val="19"/>
                <w:bdr w:val="none" w:color="auto" w:sz="0" w:space="0"/>
              </w:rPr>
              <w:t>0</w:t>
            </w:r>
          </w:p>
        </w:tc>
      </w:tr>
    </w:tbl>
    <w:p>
      <w:pPr>
        <w:rPr>
          <w:b/>
          <w:bCs/>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5379BA"/>
    <w:rsid w:val="395379B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7494;&#22823;&#23071;\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2018-06-27T07:56:00Z</dcterms:created>
  <dc:creator>武大娟</dc:creator>
  <cp:lastModifiedBy>武大娟</cp:lastModifiedBy>
  <dcterms:modified xsi:type="dcterms:W3CDTF">2018-06-27T07:57:24Z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