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jc w:val="center"/>
        <w:rPr>
          <w:rFonts w:ascii="SimHei" w:hAnsi="SimHei" w:eastAsia="SimHei" w:cs="SimHei"/>
          <w:sz w:val="36"/>
          <w:szCs w:val="36"/>
        </w:rPr>
      </w:pPr>
      <w:r>
        <w:rPr>
          <w:rFonts w:hint="eastAsia" w:ascii="SimHei" w:hAnsi="SimHei" w:eastAsia="SimHei" w:cs="SimHei"/>
          <w:sz w:val="36"/>
          <w:szCs w:val="36"/>
          <w:lang w:val="en-US" w:eastAsia="zh-CN"/>
        </w:rPr>
        <w:t>2020年度</w:t>
      </w:r>
      <w:r>
        <w:rPr>
          <w:rFonts w:hint="eastAsia" w:ascii="SimHei" w:hAnsi="SimHei" w:eastAsia="SimHei" w:cs="SimHei"/>
          <w:sz w:val="36"/>
          <w:szCs w:val="36"/>
        </w:rPr>
        <w:t>南城县金创集团及</w:t>
      </w:r>
      <w:r>
        <w:rPr>
          <w:rFonts w:hint="eastAsia" w:ascii="SimHei" w:hAnsi="SimHei" w:eastAsia="SimHei" w:cs="SimHei"/>
          <w:sz w:val="36"/>
          <w:szCs w:val="36"/>
          <w:lang w:eastAsia="zh-CN"/>
        </w:rPr>
        <w:t>工创投公司</w:t>
      </w:r>
      <w:r>
        <w:rPr>
          <w:rFonts w:hint="eastAsia" w:ascii="SimHei" w:hAnsi="SimHei" w:eastAsia="SimHei" w:cs="SimHei"/>
          <w:sz w:val="36"/>
          <w:szCs w:val="36"/>
        </w:rPr>
        <w:t>公开招聘职位表</w:t>
      </w:r>
    </w:p>
    <w:tbl>
      <w:tblPr>
        <w:tblStyle w:val="3"/>
        <w:tblpPr w:leftFromText="180" w:rightFromText="180" w:vertAnchor="text" w:horzAnchor="page" w:tblpX="658" w:tblpY="711"/>
        <w:tblOverlap w:val="never"/>
        <w:tblW w:w="15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383"/>
        <w:gridCol w:w="1100"/>
        <w:gridCol w:w="1100"/>
        <w:gridCol w:w="1200"/>
        <w:gridCol w:w="3638"/>
        <w:gridCol w:w="1195"/>
        <w:gridCol w:w="1350"/>
        <w:gridCol w:w="1500"/>
        <w:gridCol w:w="165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职位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名称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招聘岗位数</w:t>
            </w:r>
          </w:p>
        </w:tc>
        <w:tc>
          <w:tcPr>
            <w:tcW w:w="61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资格条件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笔试内容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面试内容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  <w:tc>
          <w:tcPr>
            <w:tcW w:w="36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学历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年龄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FangSong" w:hAnsi="FangSong" w:eastAsia="FangSong" w:cs="FangSong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  <w:lang w:eastAsia="zh-CN"/>
              </w:rPr>
              <w:t>南城县</w:t>
            </w: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金创集团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管理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岗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1</w:t>
            </w:r>
          </w:p>
        </w:tc>
        <w:tc>
          <w:tcPr>
            <w:tcW w:w="363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研究生：中国语言文学（0501）,法学（0301）；本科：汉语言文学（050101），秘书学（050107T），法学（030101K）；专科：汉语（670201），法律文秘（680502），法律事务（680503）</w:t>
            </w: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公共基础知识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结构化面试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FangSong" w:hAnsi="FangSong" w:eastAsia="FangSong" w:cs="FangSong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  <w:lang w:eastAsia="zh-CN"/>
              </w:rPr>
              <w:t>南城县</w:t>
            </w: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金创集团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财务部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会计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1</w:t>
            </w:r>
          </w:p>
        </w:tc>
        <w:tc>
          <w:tcPr>
            <w:tcW w:w="363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研究生：会计学（120201），会计（1253）；本科：会计学（120203K），财务管理（120204）；专科：财务管理（630301），会计（630302），会计信息管理（630304）</w:t>
            </w:r>
          </w:p>
          <w:p>
            <w:pPr>
              <w:spacing w:line="300" w:lineRule="exact"/>
              <w:jc w:val="left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男：40周岁以下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女：35周岁以下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公共基础知识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结构化面试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FangSong" w:hAnsi="FangSong" w:eastAsia="FangSong" w:cs="FangSong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  <w:lang w:eastAsia="zh-CN"/>
              </w:rPr>
              <w:t>南城县</w:t>
            </w: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金创集团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工程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技术部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技术岗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3</w:t>
            </w:r>
          </w:p>
        </w:tc>
        <w:tc>
          <w:tcPr>
            <w:tcW w:w="363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研究生：建筑学（0813），土木工程（0814）；本科：土木工程（081001），建筑学（082801），工程造价（120105）；专科：建筑设计（540101），建筑工程技术（540301），工程造价（540502），市政工程技术（540601）</w:t>
            </w: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男：45周岁以下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女：40周岁以下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公共基础知识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结构化面试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FangSong" w:hAnsi="FangSong" w:eastAsia="FangSong" w:cs="FangSong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  <w:lang w:eastAsia="zh-CN"/>
              </w:rPr>
              <w:t>南城县</w:t>
            </w: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金创集团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资产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管理部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技术岗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1</w:t>
            </w:r>
          </w:p>
        </w:tc>
        <w:tc>
          <w:tcPr>
            <w:tcW w:w="36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研究生：应用经济学（0202），资产评估（0256），会计学（120201）；本科：经济学类（0201），财政学类（0202），金融学类（0203）</w:t>
            </w: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  <w:lang w:val="en-US" w:eastAsia="zh-CN"/>
              </w:rPr>
              <w:t>,</w:t>
            </w:r>
            <w:bookmarkStart w:id="0" w:name="_GoBack"/>
            <w:bookmarkEnd w:id="0"/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会计学（120203K），资产评估（120208）；专科：资产评估与管理（630103），金融管理（630201），会计（630302）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男：45周岁以下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女：40周岁以下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公共基础知识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结构化面试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FangSong" w:hAnsi="FangSong" w:eastAsia="FangSong" w:cs="FangSong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  <w:lang w:eastAsia="zh-CN"/>
              </w:rPr>
              <w:t>南城县</w:t>
            </w: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金创集团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投融资管理部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技术岗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1</w:t>
            </w:r>
          </w:p>
        </w:tc>
        <w:tc>
          <w:tcPr>
            <w:tcW w:w="3638" w:type="dxa"/>
            <w:vAlign w:val="center"/>
          </w:tcPr>
          <w:p>
            <w:pPr>
              <w:spacing w:line="300" w:lineRule="exact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研究生：应用经济学（0202），会计学（120201）；本科：经济学类（0201），财政学类（0202），金融学类（0203）</w:t>
            </w: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会计学（120203K）；专科：金融管理（630201），会计（630302），证券与期货（630203），税务（630102），信托与租赁（630204）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男：45周岁以下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女：40周岁以下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公共基础知识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  <w:t>结构化面试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南城县工创投公司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办公室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管理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岗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1</w:t>
            </w:r>
          </w:p>
        </w:tc>
        <w:tc>
          <w:tcPr>
            <w:tcW w:w="36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研究生：中国语言文学（0501）,法学（0301）；本科：汉语言文学（050101），秘书学（050107T），法学（030101K）；专科：汉语（670201），法律文秘（680502），法律事务（680503）</w:t>
            </w: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大专及以上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35周岁以下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公共基础知识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结构化面试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南城县工创投公司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财务部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  <w:t>企业金融服务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岗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1</w:t>
            </w:r>
          </w:p>
        </w:tc>
        <w:tc>
          <w:tcPr>
            <w:tcW w:w="3638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312" w:lineRule="exact"/>
              <w:ind w:left="0" w:leftChars="0" w:right="0" w:rightChars="0"/>
              <w:jc w:val="left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研究生：会计学（120201）；本科：会计学（120203K）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投资学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020304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）；专科：财务管理（630301），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  <w:t>会计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  <w:t>630302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投资与理财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63020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）</w:t>
            </w: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大专及以上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男：40周岁以下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女：35周岁以下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公共基础知识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结构化面试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南城县工创投公司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财务部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  <w:t>企业金融服务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岗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1</w:t>
            </w:r>
          </w:p>
        </w:tc>
        <w:tc>
          <w:tcPr>
            <w:tcW w:w="3638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left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研究生：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金融学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020204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）；本科：</w:t>
            </w:r>
            <w:r>
              <w:rPr>
                <w:rFonts w:hint="eastAsia" w:ascii="FangSong" w:hAnsi="FangSong" w:eastAsia="FangSong" w:cs="FangSong"/>
                <w:color w:val="000000"/>
                <w:spacing w:val="0"/>
                <w:sz w:val="28"/>
                <w:szCs w:val="28"/>
              </w:rPr>
              <w:t>金融学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0203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  <w:lang w:val="en-US" w:eastAsia="zh-CN"/>
              </w:rPr>
              <w:t>01K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  <w:t>金融工程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color w:val="000000"/>
                <w:spacing w:val="0"/>
                <w:sz w:val="28"/>
                <w:szCs w:val="28"/>
              </w:rPr>
              <w:t>020302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投资学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020304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）；专科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金融管理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630201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），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证券与期货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630203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信托与租赁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63020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），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投资与理财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</w:rPr>
              <w:t>63020</w:t>
            </w:r>
            <w:r>
              <w:rPr>
                <w:rFonts w:hint="eastAsia" w:ascii="FangSong" w:hAnsi="FangSong" w:eastAsia="FangSong" w:cs="FangSong"/>
                <w:color w:val="auto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大专及以上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男：40周岁以下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女：35周岁以下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公共基础知识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结构化面试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南城县工创投公司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工程技术部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专业技术岗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1</w:t>
            </w:r>
          </w:p>
        </w:tc>
        <w:tc>
          <w:tcPr>
            <w:tcW w:w="36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研究生：</w:t>
            </w:r>
            <w:r>
              <w:rPr>
                <w:rFonts w:hint="eastAsia" w:ascii="FangSong" w:hAnsi="FangSong" w:eastAsia="FangSong" w:cs="FangSong"/>
                <w:sz w:val="28"/>
                <w:szCs w:val="28"/>
              </w:rPr>
              <w:t>交通运输工程（0823），</w:t>
            </w:r>
            <w:r>
              <w:rPr>
                <w:rFonts w:hint="eastAsia" w:ascii="FangSong" w:hAnsi="FangSong" w:eastAsia="FangSong" w:cs="FangSong"/>
                <w:sz w:val="28"/>
                <w:szCs w:val="28"/>
                <w:lang w:eastAsia="zh-CN"/>
              </w:rPr>
              <w:t>桥梁与隧道工程（</w:t>
            </w: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081406</w:t>
            </w:r>
            <w:r>
              <w:rPr>
                <w:rFonts w:hint="eastAsia" w:ascii="FangSong" w:hAnsi="FangSong" w:eastAsia="FangSong" w:cs="FangSong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；本科：土木工程（081001）</w:t>
            </w:r>
            <w:r>
              <w:rPr>
                <w:rFonts w:hint="eastAsia" w:ascii="FangSong" w:hAnsi="FangSong" w:eastAsia="FangSong" w:cs="FangSong"/>
                <w:sz w:val="28"/>
                <w:szCs w:val="28"/>
              </w:rPr>
              <w:t>，</w:t>
            </w:r>
            <w:r>
              <w:rPr>
                <w:rFonts w:hint="eastAsia" w:ascii="FangSong" w:hAnsi="FangSong" w:eastAsia="FangSong" w:cs="FangSong"/>
                <w:sz w:val="28"/>
                <w:szCs w:val="28"/>
                <w:lang w:eastAsia="zh-CN"/>
              </w:rPr>
              <w:t>交通设备与控制工程</w:t>
            </w:r>
            <w:r>
              <w:rPr>
                <w:rFonts w:hint="eastAsia" w:ascii="FangSong" w:hAnsi="FangSong" w:eastAsia="FangSong" w:cs="FangSong"/>
                <w:sz w:val="28"/>
                <w:szCs w:val="28"/>
              </w:rPr>
              <w:t>（08</w:t>
            </w: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1806T</w:t>
            </w:r>
            <w:r>
              <w:rPr>
                <w:rFonts w:hint="eastAsia" w:ascii="FangSong" w:hAnsi="FangSong" w:eastAsia="FangSong" w:cs="FangSong"/>
                <w:sz w:val="28"/>
                <w:szCs w:val="28"/>
              </w:rPr>
              <w:t>），</w:t>
            </w:r>
            <w:r>
              <w:rPr>
                <w:rFonts w:hint="eastAsia" w:ascii="FangSong" w:hAnsi="FangSong" w:eastAsia="FangSong" w:cs="FangSong"/>
                <w:sz w:val="28"/>
                <w:szCs w:val="28"/>
                <w:lang w:eastAsia="zh-CN"/>
              </w:rPr>
              <w:t>道路桥梁与渡河工程（</w:t>
            </w: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081006T</w:t>
            </w:r>
            <w:r>
              <w:rPr>
                <w:rFonts w:hint="eastAsia" w:ascii="FangSong" w:hAnsi="FangSong" w:eastAsia="FangSong" w:cs="FangSong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；专科：建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  <w:lang w:eastAsia="zh-CN"/>
              </w:rPr>
              <w:t>设</w:t>
            </w: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工程管理（540501），</w:t>
            </w:r>
            <w:r>
              <w:rPr>
                <w:rFonts w:hint="eastAsia" w:ascii="FangSong" w:hAnsi="FangSong" w:eastAsia="FangSong" w:cs="FangSong"/>
                <w:sz w:val="28"/>
                <w:szCs w:val="28"/>
              </w:rPr>
              <w:t>道路</w:t>
            </w:r>
            <w:r>
              <w:rPr>
                <w:rFonts w:hint="eastAsia" w:ascii="FangSong" w:hAnsi="FangSong" w:eastAsia="FangSong" w:cs="FangSong"/>
                <w:sz w:val="28"/>
                <w:szCs w:val="28"/>
                <w:lang w:eastAsia="zh-CN"/>
              </w:rPr>
              <w:t>桥梁工程技术（</w:t>
            </w: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600202</w:t>
            </w:r>
            <w:r>
              <w:rPr>
                <w:rFonts w:hint="eastAsia" w:ascii="FangSong" w:hAnsi="FangSong" w:eastAsia="FangSong" w:cs="FangSong"/>
                <w:sz w:val="28"/>
                <w:szCs w:val="28"/>
                <w:lang w:eastAsia="zh-CN"/>
              </w:rPr>
              <w:t>），土木工程检测技术（</w:t>
            </w: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540303</w:t>
            </w:r>
            <w:r>
              <w:rPr>
                <w:rFonts w:hint="eastAsia" w:ascii="FangSong" w:hAnsi="FangSong" w:eastAsia="FangSong" w:cs="FangSong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大专及以上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男：40周岁以下</w:t>
            </w:r>
          </w:p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女：35周岁以下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公共基础知识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  <w:t>结构化面试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angSong" w:hAnsi="FangSong" w:eastAsia="FangSong" w:cs="FangSong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FangSong" w:hAnsi="FangSong" w:eastAsia="FangSong" w:cs="FangSong"/>
          <w:sz w:val="28"/>
          <w:szCs w:val="28"/>
        </w:rPr>
      </w:pPr>
    </w:p>
    <w:p>
      <w:pPr>
        <w:rPr>
          <w:rFonts w:hint="eastAsia" w:ascii="FangSong" w:hAnsi="FangSong" w:eastAsia="FangSong" w:cs="FangSong"/>
          <w:sz w:val="28"/>
          <w:szCs w:val="28"/>
        </w:rPr>
      </w:pPr>
    </w:p>
    <w:sectPr>
      <w:pgSz w:w="16838" w:h="11906" w:orient="landscape"/>
      <w:pgMar w:top="1021" w:right="1440" w:bottom="1021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61DF0"/>
    <w:rsid w:val="00661DF0"/>
    <w:rsid w:val="008A2E54"/>
    <w:rsid w:val="02B17F63"/>
    <w:rsid w:val="09C11434"/>
    <w:rsid w:val="23DA669D"/>
    <w:rsid w:val="362F48CF"/>
    <w:rsid w:val="3D546D0C"/>
    <w:rsid w:val="44E06A7C"/>
    <w:rsid w:val="4C224902"/>
    <w:rsid w:val="593E019E"/>
    <w:rsid w:val="5C8347F7"/>
    <w:rsid w:val="5D5A3107"/>
    <w:rsid w:val="61241CD4"/>
    <w:rsid w:val="6CAF74CE"/>
    <w:rsid w:val="6E261017"/>
    <w:rsid w:val="7525705B"/>
    <w:rsid w:val="7797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75</TotalTime>
  <ScaleCrop>false</ScaleCrop>
  <LinksUpToDate>false</LinksUpToDate>
  <CharactersWithSpaces>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2020-06-16T01:03:00Z</dcterms:created>
  <dc:creator>Administrator</dc:creator>
  <cp:lastModifiedBy>飞龙</cp:lastModifiedBy>
  <cp:lastPrinted>2020-06-17T11:12:00Z</cp:lastPrinted>
  <dcterms:modified xsi:type="dcterms:W3CDTF">2020-06-17T11:59:34Z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