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520" w:lineRule="exact"/>
        <w:jc w:val="left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附件：</w:t>
      </w:r>
    </w:p>
    <w:p>
      <w:pPr>
        <w:widowControl/>
        <w:snapToGrid w:val="0"/>
        <w:spacing w:after="156" w:afterLines="50" w:line="52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乐安县委党校2020年选调教师报名登记表</w:t>
      </w:r>
    </w:p>
    <w:tbl>
      <w:tblPr>
        <w:tblStyle w:val="4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568"/>
        <w:gridCol w:w="482"/>
        <w:gridCol w:w="1780"/>
        <w:gridCol w:w="8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面 貌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及 邮 编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  <w:szCs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  <w:szCs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学习及工作简历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历年年度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考核情况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2018年度考核：</w:t>
            </w:r>
            <w:r>
              <w:rPr>
                <w:rFonts w:hint="eastAsia" w:ascii="宋体" w:cs="宋体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2019年度考核：</w:t>
            </w:r>
            <w:r>
              <w:rPr>
                <w:rFonts w:hint="eastAsia" w:ascii="宋体" w:cs="宋体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4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1.上述填写内容和提供的相关依据真实、有效。本人符合岗位所需的报考条件。本人没有违法违纪行为，没有违反计划生育政策。以上几条如有不实，本人自愿放弃考试和选调资格。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2.本人已熟知调动对职称及待遇的影响，自愿报名及承担相关后果。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报名人签名（手写）：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该同志为我单位在编在岗的工作人员，近2年年度考核为称职（合格）或优秀等次。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同意该同志报考。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　    （盖章）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年     月 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主管部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门意见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同意该同志报考。 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（盖章）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资格审查意见：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审查人签名：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>
      <w:r>
        <w:rPr>
          <w:rFonts w:hint="eastAsia"/>
          <w:szCs w:val="24"/>
        </w:rPr>
        <w:t>注：此表双面打印，一式一份。</w:t>
      </w:r>
    </w:p>
    <w:sectPr>
      <w:headerReference r:id="rId3" w:type="default"/>
      <w:footerReference r:id="rId4" w:type="default"/>
      <w:footerReference r:id="rId5" w:type="even"/>
      <w:pgSz w:w="11906" w:h="16838"/>
      <w:pgMar w:top="1985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11EAB"/>
    <w:rsid w:val="06411EAB"/>
    <w:rsid w:val="0F79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2020-10-14T07:16:00Z</dcterms:created>
  <dc:creator>朵爸</dc:creator>
  <cp:lastModifiedBy>ぺ灬cc果冻ル</cp:lastModifiedBy>
  <dcterms:modified xsi:type="dcterms:W3CDTF">2020-10-14T09:00:29Z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