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00" w:beforeAutospacing="0" w:after="376" w:afterAutospacing="0" w:line="351" w:lineRule="atLeast"/>
        <w:ind w:left="376" w:right="376"/>
        <w:jc w:val="center"/>
      </w:pPr>
      <w:bookmarkStart w:id="0" w:name="_GoBack"/>
      <w:r>
        <w:rPr>
          <w:i w:val="0"/>
          <w:caps w:val="0"/>
          <w:color w:val="555555"/>
          <w:spacing w:val="0"/>
          <w:sz w:val="27"/>
          <w:szCs w:val="27"/>
          <w:u w:val="none"/>
          <w:bdr w:val="none" w:color="auto" w:sz="0" w:space="0"/>
        </w:rPr>
        <w:t>江西省药品检查员中心</w:t>
      </w:r>
      <w:r>
        <w:rPr>
          <w:rStyle w:val="7"/>
          <w:rFonts w:ascii="微软雅黑" w:hAnsi="微软雅黑" w:eastAsia="微软雅黑" w:cs="微软雅黑"/>
          <w:b w:val="0"/>
          <w:caps w:val="0"/>
          <w:color w:val="333333"/>
          <w:spacing w:val="0"/>
          <w:sz w:val="22"/>
          <w:szCs w:val="22"/>
          <w:u w:val="none"/>
          <w:bdr w:val="none" w:color="auto" w:sz="0" w:space="0"/>
        </w:rPr>
        <w:t>招聘岗位、</w:t>
      </w:r>
      <w:r>
        <w:rPr>
          <w:rStyle w:val="7"/>
          <w:rFonts w:hint="eastAsia" w:ascii="微软雅黑" w:hAnsi="微软雅黑" w:eastAsia="微软雅黑" w:cs="微软雅黑"/>
          <w:b w:val="0"/>
          <w:caps w:val="0"/>
          <w:color w:val="333333"/>
          <w:spacing w:val="0"/>
          <w:sz w:val="22"/>
          <w:szCs w:val="22"/>
          <w:u w:val="none"/>
          <w:bdr w:val="none" w:color="auto" w:sz="0" w:space="0"/>
        </w:rPr>
        <w:t>人数、条件</w:t>
      </w:r>
    </w:p>
    <w:bookmarkEnd w:id="0"/>
    <w:tbl>
      <w:tblPr>
        <w:tblW w:w="7538" w:type="dxa"/>
        <w:tblInd w:w="376" w:type="dxa"/>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Layout w:type="autofit"/>
        <w:tblCellMar>
          <w:top w:w="0" w:type="dxa"/>
          <w:left w:w="0" w:type="dxa"/>
          <w:bottom w:w="0" w:type="dxa"/>
          <w:right w:w="0" w:type="dxa"/>
        </w:tblCellMar>
      </w:tblPr>
      <w:tblGrid>
        <w:gridCol w:w="878"/>
        <w:gridCol w:w="827"/>
        <w:gridCol w:w="715"/>
        <w:gridCol w:w="3913"/>
        <w:gridCol w:w="1205"/>
      </w:tblGrid>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rPr>
          <w:trHeight w:val="75" w:hRule="atLeast"/>
        </w:trPr>
        <w:tc>
          <w:tcPr>
            <w:tcW w:w="877" w:type="dxa"/>
            <w:tcBorders>
              <w:top w:val="single" w:color="auto" w:sz="4" w:space="0"/>
              <w:left w:val="single" w:color="auto" w:sz="4" w:space="0"/>
              <w:bottom w:val="single" w:color="auto" w:sz="4" w:space="0"/>
              <w:right w:val="single" w:color="auto"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ascii="Arial" w:hAnsi="Arial" w:eastAsia="微软雅黑" w:cs="Arial"/>
                <w:b w:val="0"/>
                <w:caps w:val="0"/>
                <w:color w:val="333333"/>
                <w:spacing w:val="0"/>
                <w:sz w:val="20"/>
                <w:szCs w:val="20"/>
                <w:u w:val="none"/>
                <w:bdr w:val="none" w:color="auto" w:sz="0" w:space="0"/>
              </w:rPr>
              <w:t>岗位名称</w:t>
            </w:r>
          </w:p>
        </w:tc>
        <w:tc>
          <w:tcPr>
            <w:tcW w:w="826" w:type="dxa"/>
            <w:tcBorders>
              <w:top w:val="single" w:color="CCCCCC" w:sz="4" w:space="0"/>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岗位类别</w:t>
            </w:r>
          </w:p>
        </w:tc>
        <w:tc>
          <w:tcPr>
            <w:tcW w:w="714" w:type="dxa"/>
            <w:tcBorders>
              <w:top w:val="single" w:color="CCCCCC" w:sz="4" w:space="0"/>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招聘人数</w:t>
            </w:r>
          </w:p>
        </w:tc>
        <w:tc>
          <w:tcPr>
            <w:tcW w:w="3907" w:type="dxa"/>
            <w:tcBorders>
              <w:top w:val="single" w:color="CCCCCC" w:sz="4" w:space="0"/>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岗位条件</w:t>
            </w:r>
          </w:p>
        </w:tc>
        <w:tc>
          <w:tcPr>
            <w:tcW w:w="1202" w:type="dxa"/>
            <w:tcBorders>
              <w:top w:val="single" w:color="CCCCCC" w:sz="4" w:space="0"/>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备注</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rPr>
          <w:trHeight w:val="2029" w:hRule="atLeast"/>
        </w:trPr>
        <w:tc>
          <w:tcPr>
            <w:tcW w:w="877" w:type="dxa"/>
            <w:tcBorders>
              <w:top w:val="nil"/>
              <w:left w:val="single" w:color="CCCCCC" w:sz="4" w:space="0"/>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01药品检查岗一</w:t>
            </w:r>
          </w:p>
        </w:tc>
        <w:tc>
          <w:tcPr>
            <w:tcW w:w="826"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专技岗</w:t>
            </w:r>
          </w:p>
        </w:tc>
        <w:tc>
          <w:tcPr>
            <w:tcW w:w="714"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3</w:t>
            </w:r>
          </w:p>
        </w:tc>
        <w:tc>
          <w:tcPr>
            <w:tcW w:w="3907"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both"/>
            </w:pPr>
            <w:r>
              <w:rPr>
                <w:rStyle w:val="7"/>
                <w:rFonts w:hint="default" w:ascii="Arial" w:hAnsi="Arial" w:eastAsia="微软雅黑" w:cs="Arial"/>
                <w:b w:val="0"/>
                <w:caps w:val="0"/>
                <w:color w:val="333333"/>
                <w:spacing w:val="0"/>
                <w:sz w:val="20"/>
                <w:szCs w:val="20"/>
                <w:u w:val="none"/>
                <w:bdr w:val="none" w:color="auto" w:sz="0" w:space="0"/>
              </w:rPr>
              <w:t>药学(1007、1055）、中药学(1008、1056）、化学工程与技术(0817)、生物医学工程(0831)、生物工程(0836)、化学工程(085216)、制药工程(085235);研究生学历、硕士及以上学位;年龄30周以下(1989年5月1日以后出生)。限应届毕业生报考。</w:t>
            </w:r>
          </w:p>
        </w:tc>
        <w:tc>
          <w:tcPr>
            <w:tcW w:w="1202"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both"/>
            </w:pPr>
            <w:r>
              <w:rPr>
                <w:rStyle w:val="7"/>
                <w:rFonts w:hint="default" w:ascii="Arial" w:hAnsi="Arial" w:eastAsia="微软雅黑" w:cs="Arial"/>
                <w:b w:val="0"/>
                <w:caps w:val="0"/>
                <w:color w:val="333333"/>
                <w:spacing w:val="0"/>
                <w:sz w:val="20"/>
                <w:szCs w:val="20"/>
                <w:u w:val="none"/>
                <w:bdr w:val="none" w:color="auto" w:sz="0" w:space="0"/>
              </w:rPr>
              <w:t>能适应经常性出差</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rPr>
          <w:trHeight w:val="1728" w:hRule="atLeast"/>
        </w:trPr>
        <w:tc>
          <w:tcPr>
            <w:tcW w:w="877" w:type="dxa"/>
            <w:tcBorders>
              <w:top w:val="nil"/>
              <w:left w:val="single" w:color="CCCCCC" w:sz="4" w:space="0"/>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02药品检查岗二</w:t>
            </w:r>
          </w:p>
        </w:tc>
        <w:tc>
          <w:tcPr>
            <w:tcW w:w="826"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专技岗</w:t>
            </w:r>
          </w:p>
        </w:tc>
        <w:tc>
          <w:tcPr>
            <w:tcW w:w="714"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1</w:t>
            </w:r>
          </w:p>
        </w:tc>
        <w:tc>
          <w:tcPr>
            <w:tcW w:w="3907"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1" w:lineRule="atLeast"/>
              <w:ind w:left="0" w:right="0"/>
              <w:jc w:val="both"/>
            </w:pPr>
            <w:r>
              <w:rPr>
                <w:rStyle w:val="7"/>
                <w:rFonts w:hint="default" w:ascii="Arial" w:hAnsi="Arial" w:eastAsia="微软雅黑" w:cs="Arial"/>
                <w:b w:val="0"/>
                <w:caps w:val="0"/>
                <w:color w:val="333333"/>
                <w:spacing w:val="0"/>
                <w:sz w:val="20"/>
                <w:szCs w:val="20"/>
                <w:u w:val="none"/>
                <w:bdr w:val="none" w:color="auto" w:sz="0" w:space="0"/>
              </w:rPr>
              <w:t>药学(1007、1055）、中药学(1008、1056）、化学工程与技术(0817)、生物医学工程(0831)、生物工程(0836)、化学工程(085216)、制药工程(085235);研究生学历、硕士及以上学位;年龄30周岁以下(1989年5月1日以后出生)。限应届毕业生报考。</w:t>
            </w:r>
          </w:p>
        </w:tc>
        <w:tc>
          <w:tcPr>
            <w:tcW w:w="1202"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1" w:lineRule="atLeast"/>
              <w:ind w:left="0" w:right="0"/>
              <w:jc w:val="both"/>
            </w:pPr>
            <w:r>
              <w:rPr>
                <w:rStyle w:val="7"/>
                <w:rFonts w:hint="default" w:ascii="Arial" w:hAnsi="Arial" w:eastAsia="微软雅黑" w:cs="Arial"/>
                <w:b w:val="0"/>
                <w:caps w:val="0"/>
                <w:color w:val="333333"/>
                <w:spacing w:val="0"/>
                <w:sz w:val="20"/>
                <w:szCs w:val="20"/>
                <w:u w:val="none"/>
                <w:bdr w:val="none" w:color="auto" w:sz="0" w:space="0"/>
              </w:rPr>
              <w:t>工作地点为赣南检查所，辖区范围赣州市；能适应经常性出差</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rPr>
          <w:trHeight w:val="2229" w:hRule="atLeast"/>
        </w:trPr>
        <w:tc>
          <w:tcPr>
            <w:tcW w:w="877" w:type="dxa"/>
            <w:tcBorders>
              <w:top w:val="nil"/>
              <w:left w:val="single" w:color="CCCCCC" w:sz="4" w:space="0"/>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03药品检查岗三</w:t>
            </w:r>
          </w:p>
        </w:tc>
        <w:tc>
          <w:tcPr>
            <w:tcW w:w="826"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专技岗</w:t>
            </w:r>
          </w:p>
        </w:tc>
        <w:tc>
          <w:tcPr>
            <w:tcW w:w="714"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1</w:t>
            </w:r>
          </w:p>
        </w:tc>
        <w:tc>
          <w:tcPr>
            <w:tcW w:w="3907"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1" w:lineRule="atLeast"/>
              <w:ind w:left="0" w:right="0"/>
              <w:jc w:val="both"/>
            </w:pPr>
            <w:r>
              <w:rPr>
                <w:rStyle w:val="7"/>
                <w:rFonts w:hint="default" w:ascii="Arial" w:hAnsi="Arial" w:eastAsia="微软雅黑" w:cs="Arial"/>
                <w:b w:val="0"/>
                <w:caps w:val="0"/>
                <w:color w:val="333333"/>
                <w:spacing w:val="0"/>
                <w:sz w:val="20"/>
                <w:szCs w:val="20"/>
                <w:u w:val="none"/>
                <w:bdr w:val="none" w:color="auto" w:sz="0" w:space="0"/>
              </w:rPr>
              <w:t>药学(1007、1055）、中药学(1008、1056）、化学工程与技术(0817)、生物医学工程(0831)、生物工程(0836)、化学工程(085216)、制药工程(085235);研究生学历、硕士及以上学位;年龄30周岁以下(1989年5月1日以后出生)。限应届毕业生报考。</w:t>
            </w:r>
          </w:p>
        </w:tc>
        <w:tc>
          <w:tcPr>
            <w:tcW w:w="1202"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1" w:lineRule="atLeast"/>
              <w:ind w:left="0" w:right="0"/>
              <w:jc w:val="both"/>
            </w:pPr>
            <w:r>
              <w:rPr>
                <w:rStyle w:val="7"/>
                <w:rFonts w:hint="default" w:ascii="Arial" w:hAnsi="Arial" w:eastAsia="微软雅黑" w:cs="Arial"/>
                <w:b w:val="0"/>
                <w:caps w:val="0"/>
                <w:color w:val="333333"/>
                <w:spacing w:val="0"/>
                <w:sz w:val="20"/>
                <w:szCs w:val="20"/>
                <w:u w:val="none"/>
                <w:bdr w:val="none" w:color="auto" w:sz="0" w:space="0"/>
              </w:rPr>
              <w:t>工作地：赣中检查所，辖区范围吉安、新余2市；能适应经常性出差</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rPr>
          <w:trHeight w:val="2116" w:hRule="atLeast"/>
        </w:trPr>
        <w:tc>
          <w:tcPr>
            <w:tcW w:w="877" w:type="dxa"/>
            <w:tcBorders>
              <w:top w:val="nil"/>
              <w:left w:val="single" w:color="CCCCCC" w:sz="4" w:space="0"/>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04药品检查岗四</w:t>
            </w:r>
          </w:p>
        </w:tc>
        <w:tc>
          <w:tcPr>
            <w:tcW w:w="826"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专技岗</w:t>
            </w:r>
          </w:p>
        </w:tc>
        <w:tc>
          <w:tcPr>
            <w:tcW w:w="714"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1</w:t>
            </w:r>
          </w:p>
        </w:tc>
        <w:tc>
          <w:tcPr>
            <w:tcW w:w="3907"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1" w:lineRule="atLeast"/>
              <w:ind w:left="0" w:right="0"/>
              <w:jc w:val="both"/>
            </w:pPr>
            <w:r>
              <w:rPr>
                <w:rStyle w:val="7"/>
                <w:rFonts w:hint="default" w:ascii="Arial" w:hAnsi="Arial" w:eastAsia="微软雅黑" w:cs="Arial"/>
                <w:b w:val="0"/>
                <w:caps w:val="0"/>
                <w:color w:val="333333"/>
                <w:spacing w:val="0"/>
                <w:sz w:val="20"/>
                <w:szCs w:val="20"/>
                <w:u w:val="none"/>
                <w:bdr w:val="none" w:color="auto" w:sz="0" w:space="0"/>
              </w:rPr>
              <w:t>药学(1007、1055）、中药学(1008、1056）、化学工程与技术(0817)、生物医学工程(0831)、生物工程(0836)、化学工程(085216)、制药工程(085235);研究生学历、硕士及以上学位;年龄30周岁以下(1989年5月1日以后出生)。限应届毕业生报考。</w:t>
            </w:r>
          </w:p>
        </w:tc>
        <w:tc>
          <w:tcPr>
            <w:tcW w:w="1202"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1" w:lineRule="atLeast"/>
              <w:ind w:left="0" w:right="0"/>
              <w:jc w:val="both"/>
            </w:pPr>
            <w:r>
              <w:rPr>
                <w:rStyle w:val="7"/>
                <w:rFonts w:hint="default" w:ascii="Arial" w:hAnsi="Arial" w:eastAsia="微软雅黑" w:cs="Arial"/>
                <w:b w:val="0"/>
                <w:caps w:val="0"/>
                <w:color w:val="333333"/>
                <w:spacing w:val="0"/>
                <w:sz w:val="20"/>
                <w:szCs w:val="20"/>
                <w:u w:val="none"/>
                <w:bdr w:val="none" w:color="auto" w:sz="0" w:space="0"/>
              </w:rPr>
              <w:t>工作地：赣东检查所，辖区范围抚州、鹰潭2市 ；能适应经常性出差</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rPr>
          <w:trHeight w:val="2129" w:hRule="atLeast"/>
        </w:trPr>
        <w:tc>
          <w:tcPr>
            <w:tcW w:w="877" w:type="dxa"/>
            <w:tcBorders>
              <w:top w:val="nil"/>
              <w:left w:val="single" w:color="CCCCCC" w:sz="4" w:space="0"/>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05药品检查岗五</w:t>
            </w:r>
          </w:p>
        </w:tc>
        <w:tc>
          <w:tcPr>
            <w:tcW w:w="826"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专技岗</w:t>
            </w:r>
          </w:p>
        </w:tc>
        <w:tc>
          <w:tcPr>
            <w:tcW w:w="714"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9</w:t>
            </w:r>
          </w:p>
        </w:tc>
        <w:tc>
          <w:tcPr>
            <w:tcW w:w="3907"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1" w:lineRule="atLeast"/>
              <w:ind w:left="0" w:right="0"/>
              <w:jc w:val="both"/>
            </w:pPr>
            <w:r>
              <w:rPr>
                <w:rStyle w:val="7"/>
                <w:rFonts w:hint="default" w:ascii="Arial" w:hAnsi="Arial" w:eastAsia="微软雅黑" w:cs="Arial"/>
                <w:b w:val="0"/>
                <w:caps w:val="0"/>
                <w:color w:val="333333"/>
                <w:spacing w:val="0"/>
                <w:sz w:val="20"/>
                <w:szCs w:val="20"/>
                <w:u w:val="none"/>
                <w:bdr w:val="none" w:color="auto" w:sz="0" w:space="0"/>
              </w:rPr>
              <w:t>药学(1007、1055）、中药学(1008、1056）、化学工程与技术(0817)、生物医学工程(0831)、生物工程(0836)、化学工程(085216)、制药工程(085235);研究生学历、硕士及以上学位，具有2年以上工作经历，年龄35周岁以下(1984年5月1日以后出生)。</w:t>
            </w:r>
          </w:p>
        </w:tc>
        <w:tc>
          <w:tcPr>
            <w:tcW w:w="1202"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1" w:lineRule="atLeast"/>
              <w:ind w:left="0" w:right="0"/>
              <w:jc w:val="both"/>
            </w:pPr>
            <w:r>
              <w:rPr>
                <w:rStyle w:val="7"/>
                <w:rFonts w:hint="default" w:ascii="Arial" w:hAnsi="Arial" w:eastAsia="微软雅黑" w:cs="Arial"/>
                <w:b w:val="0"/>
                <w:caps w:val="0"/>
                <w:color w:val="333333"/>
                <w:spacing w:val="0"/>
                <w:sz w:val="20"/>
                <w:szCs w:val="20"/>
                <w:u w:val="none"/>
                <w:bdr w:val="none" w:color="auto" w:sz="0" w:space="0"/>
              </w:rPr>
              <w:t>能适应经常性出差</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rPr>
          <w:trHeight w:val="75" w:hRule="atLeast"/>
        </w:trPr>
        <w:tc>
          <w:tcPr>
            <w:tcW w:w="877" w:type="dxa"/>
            <w:tcBorders>
              <w:top w:val="nil"/>
              <w:left w:val="single" w:color="CCCCCC" w:sz="4" w:space="0"/>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06化妆品检查岗</w:t>
            </w:r>
          </w:p>
        </w:tc>
        <w:tc>
          <w:tcPr>
            <w:tcW w:w="826"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专技岗</w:t>
            </w:r>
          </w:p>
        </w:tc>
        <w:tc>
          <w:tcPr>
            <w:tcW w:w="714"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4</w:t>
            </w:r>
          </w:p>
        </w:tc>
        <w:tc>
          <w:tcPr>
            <w:tcW w:w="3907"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1" w:lineRule="atLeast"/>
              <w:ind w:left="0" w:right="0"/>
              <w:jc w:val="both"/>
            </w:pPr>
            <w:r>
              <w:rPr>
                <w:rStyle w:val="7"/>
                <w:rFonts w:hint="default" w:ascii="Arial" w:hAnsi="Arial" w:eastAsia="微软雅黑" w:cs="Arial"/>
                <w:b w:val="0"/>
                <w:caps w:val="0"/>
                <w:color w:val="333333"/>
                <w:spacing w:val="0"/>
                <w:sz w:val="20"/>
                <w:szCs w:val="20"/>
                <w:u w:val="none"/>
                <w:bdr w:val="none" w:color="auto" w:sz="0" w:space="0"/>
              </w:rPr>
              <w:t>化学(0703)、生物学(0710)、*材料与化工(0856)、卫生毒理学（100405）、病理学与病理生理学（100104）;研究生学历、硕士及以上学位;具有1年以上工作经历，年龄35周岁以下(1984年5月1日以后出生)。</w:t>
            </w:r>
          </w:p>
        </w:tc>
        <w:tc>
          <w:tcPr>
            <w:tcW w:w="1202"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1" w:lineRule="atLeast"/>
              <w:ind w:left="0" w:right="0"/>
              <w:jc w:val="both"/>
            </w:pPr>
            <w:r>
              <w:rPr>
                <w:rStyle w:val="7"/>
                <w:rFonts w:hint="default" w:ascii="Arial" w:hAnsi="Arial" w:eastAsia="微软雅黑" w:cs="Arial"/>
                <w:b w:val="0"/>
                <w:caps w:val="0"/>
                <w:color w:val="333333"/>
                <w:spacing w:val="0"/>
                <w:sz w:val="20"/>
                <w:szCs w:val="20"/>
                <w:u w:val="none"/>
                <w:bdr w:val="none" w:color="auto" w:sz="0" w:space="0"/>
              </w:rPr>
              <w:t>能适应经常性出差</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rPr>
          <w:trHeight w:val="75" w:hRule="atLeast"/>
        </w:trPr>
        <w:tc>
          <w:tcPr>
            <w:tcW w:w="877" w:type="dxa"/>
            <w:tcBorders>
              <w:top w:val="nil"/>
              <w:left w:val="single" w:color="CCCCCC" w:sz="4" w:space="0"/>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07医疗器械检查岗一</w:t>
            </w:r>
          </w:p>
        </w:tc>
        <w:tc>
          <w:tcPr>
            <w:tcW w:w="826"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专技岗</w:t>
            </w:r>
          </w:p>
        </w:tc>
        <w:tc>
          <w:tcPr>
            <w:tcW w:w="714"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1</w:t>
            </w:r>
          </w:p>
        </w:tc>
        <w:tc>
          <w:tcPr>
            <w:tcW w:w="3907"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1" w:lineRule="atLeast"/>
              <w:ind w:left="0" w:right="0"/>
              <w:jc w:val="both"/>
            </w:pPr>
            <w:r>
              <w:rPr>
                <w:rStyle w:val="7"/>
                <w:rFonts w:hint="default" w:ascii="Arial" w:hAnsi="Arial" w:eastAsia="微软雅黑" w:cs="Arial"/>
                <w:b w:val="0"/>
                <w:caps w:val="0"/>
                <w:color w:val="333333"/>
                <w:spacing w:val="0"/>
                <w:sz w:val="20"/>
                <w:szCs w:val="20"/>
                <w:u w:val="none"/>
                <w:bdr w:val="none" w:color="auto" w:sz="0" w:space="0"/>
              </w:rPr>
              <w:t>医学技术（1010）、生物与医药(0860)、影像医学与核医学（100207、105107）、光学工程(0803)、仪器科学与技术(0804)、材料科学与工程(0805)、电子科学与技术(0809)、材料工程(085204)、仪器仪表工程(085203)、控制工程(085210);研究生学历、硕士及以上学位;年龄30周岁以下(1989年5月1日以后出生)。限应届毕业生报考。</w:t>
            </w:r>
          </w:p>
        </w:tc>
        <w:tc>
          <w:tcPr>
            <w:tcW w:w="1202"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1" w:lineRule="atLeast"/>
              <w:ind w:left="0" w:right="0"/>
              <w:jc w:val="both"/>
            </w:pPr>
            <w:r>
              <w:rPr>
                <w:rStyle w:val="7"/>
                <w:rFonts w:hint="default" w:ascii="Arial" w:hAnsi="Arial" w:eastAsia="微软雅黑" w:cs="Arial"/>
                <w:b w:val="0"/>
                <w:caps w:val="0"/>
                <w:color w:val="333333"/>
                <w:spacing w:val="0"/>
                <w:sz w:val="20"/>
                <w:szCs w:val="20"/>
                <w:u w:val="none"/>
                <w:bdr w:val="none" w:color="auto" w:sz="0" w:space="0"/>
              </w:rPr>
              <w:t>能适应经常性出差</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rPr>
          <w:trHeight w:val="2379" w:hRule="atLeast"/>
        </w:trPr>
        <w:tc>
          <w:tcPr>
            <w:tcW w:w="877" w:type="dxa"/>
            <w:tcBorders>
              <w:top w:val="nil"/>
              <w:left w:val="single" w:color="CCCCCC" w:sz="4" w:space="0"/>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08医疗器械检查岗一</w:t>
            </w:r>
          </w:p>
        </w:tc>
        <w:tc>
          <w:tcPr>
            <w:tcW w:w="826"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专技岗</w:t>
            </w:r>
          </w:p>
        </w:tc>
        <w:tc>
          <w:tcPr>
            <w:tcW w:w="714"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1</w:t>
            </w:r>
          </w:p>
        </w:tc>
        <w:tc>
          <w:tcPr>
            <w:tcW w:w="3907"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1" w:lineRule="atLeast"/>
              <w:ind w:left="0" w:right="0"/>
              <w:jc w:val="both"/>
            </w:pPr>
            <w:r>
              <w:rPr>
                <w:rStyle w:val="7"/>
                <w:rFonts w:hint="default" w:ascii="Arial" w:hAnsi="Arial" w:eastAsia="微软雅黑" w:cs="Arial"/>
                <w:b w:val="0"/>
                <w:caps w:val="0"/>
                <w:color w:val="333333"/>
                <w:spacing w:val="0"/>
                <w:sz w:val="20"/>
                <w:szCs w:val="20"/>
                <w:u w:val="none"/>
                <w:bdr w:val="none" w:color="auto" w:sz="0" w:space="0"/>
              </w:rPr>
              <w:t>医学技术（1010）、生物与医药(0860)、影像医学与核医学（100207、105107）、光学工程(0803)、仪器科学与技术(0804)、材料科学与工程(0805)、电子科学与技术(0809)、材料工程(085204)、仪器仪表工程(085203)、控制工程(085210);研究生学历、硕士及以上学位;年龄30周岁以下(1989年5月1日以后出生)。限应届毕业生报考。</w:t>
            </w:r>
          </w:p>
        </w:tc>
        <w:tc>
          <w:tcPr>
            <w:tcW w:w="1202"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1" w:lineRule="atLeast"/>
              <w:ind w:left="0" w:right="0"/>
              <w:jc w:val="both"/>
            </w:pPr>
            <w:r>
              <w:rPr>
                <w:rStyle w:val="7"/>
                <w:rFonts w:hint="default" w:ascii="Arial" w:hAnsi="Arial" w:eastAsia="微软雅黑" w:cs="Arial"/>
                <w:b w:val="0"/>
                <w:caps w:val="0"/>
                <w:color w:val="333333"/>
                <w:spacing w:val="0"/>
                <w:sz w:val="20"/>
                <w:szCs w:val="20"/>
                <w:u w:val="none"/>
                <w:bdr w:val="none" w:color="auto" w:sz="0" w:space="0"/>
              </w:rPr>
              <w:t>工作地：赣西检查所，负责区域宜春、萍乡2市；能适应经常性出差</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rPr>
          <w:trHeight w:val="75" w:hRule="atLeast"/>
        </w:trPr>
        <w:tc>
          <w:tcPr>
            <w:tcW w:w="877" w:type="dxa"/>
            <w:tcBorders>
              <w:top w:val="nil"/>
              <w:left w:val="single" w:color="CCCCCC" w:sz="4" w:space="0"/>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09医疗器械检查岗一</w:t>
            </w:r>
          </w:p>
        </w:tc>
        <w:tc>
          <w:tcPr>
            <w:tcW w:w="826"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专技岗</w:t>
            </w:r>
          </w:p>
        </w:tc>
        <w:tc>
          <w:tcPr>
            <w:tcW w:w="714"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1</w:t>
            </w:r>
          </w:p>
        </w:tc>
        <w:tc>
          <w:tcPr>
            <w:tcW w:w="3907"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1" w:lineRule="atLeast"/>
              <w:ind w:left="0" w:right="0"/>
              <w:jc w:val="both"/>
            </w:pPr>
            <w:r>
              <w:rPr>
                <w:rStyle w:val="7"/>
                <w:rFonts w:hint="default" w:ascii="Arial" w:hAnsi="Arial" w:eastAsia="微软雅黑" w:cs="Arial"/>
                <w:b w:val="0"/>
                <w:caps w:val="0"/>
                <w:color w:val="333333"/>
                <w:spacing w:val="0"/>
                <w:sz w:val="20"/>
                <w:szCs w:val="20"/>
                <w:u w:val="none"/>
                <w:bdr w:val="none" w:color="auto" w:sz="0" w:space="0"/>
              </w:rPr>
              <w:t>医学技术（1010）、生物与医药(0860)、影像医学与核医学（100207、105107）、光学工程(0803)、仪器科学与技术(0804)、材料科学与工程(0805)、电子科学与技术(0809)、材料工程(085204)、仪器仪表工程(085203)、控制工程(085210);研究生学历、硕士及以上学位;年龄30周岁以下(1989年5月1日以后出生)。限应届毕业生报考。</w:t>
            </w:r>
          </w:p>
        </w:tc>
        <w:tc>
          <w:tcPr>
            <w:tcW w:w="1202"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1" w:lineRule="atLeast"/>
              <w:ind w:left="0" w:right="0"/>
              <w:jc w:val="both"/>
            </w:pPr>
            <w:r>
              <w:rPr>
                <w:rStyle w:val="7"/>
                <w:rFonts w:hint="default" w:ascii="Arial" w:hAnsi="Arial" w:eastAsia="微软雅黑" w:cs="Arial"/>
                <w:b w:val="0"/>
                <w:caps w:val="0"/>
                <w:color w:val="333333"/>
                <w:spacing w:val="0"/>
                <w:sz w:val="20"/>
                <w:szCs w:val="20"/>
                <w:u w:val="none"/>
                <w:bdr w:val="none" w:color="auto" w:sz="0" w:space="0"/>
              </w:rPr>
              <w:t>工作地：赣北检查所，辖区范围上饶、景德镇2市；能适应经常性出差</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rPr>
          <w:trHeight w:val="75" w:hRule="atLeast"/>
        </w:trPr>
        <w:tc>
          <w:tcPr>
            <w:tcW w:w="877" w:type="dxa"/>
            <w:tcBorders>
              <w:top w:val="nil"/>
              <w:left w:val="single" w:color="CCCCCC" w:sz="4" w:space="0"/>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10医疗器械检查岗二</w:t>
            </w:r>
          </w:p>
        </w:tc>
        <w:tc>
          <w:tcPr>
            <w:tcW w:w="826"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专技岗</w:t>
            </w:r>
          </w:p>
        </w:tc>
        <w:tc>
          <w:tcPr>
            <w:tcW w:w="714"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6</w:t>
            </w:r>
          </w:p>
        </w:tc>
        <w:tc>
          <w:tcPr>
            <w:tcW w:w="3907"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8" w:lineRule="atLeast"/>
              <w:ind w:left="0" w:right="0"/>
              <w:jc w:val="both"/>
            </w:pPr>
            <w:r>
              <w:rPr>
                <w:rStyle w:val="7"/>
                <w:rFonts w:ascii="仿宋_GB2312" w:hAnsi="微软雅黑" w:eastAsia="仿宋_GB2312" w:cs="仿宋_GB2312"/>
                <w:b w:val="0"/>
                <w:caps w:val="0"/>
                <w:color w:val="333333"/>
                <w:spacing w:val="0"/>
                <w:sz w:val="20"/>
                <w:szCs w:val="20"/>
                <w:u w:val="none"/>
                <w:bdr w:val="none" w:color="auto" w:sz="0" w:space="0"/>
                <w:shd w:val="clear" w:fill="FFFFFF"/>
              </w:rPr>
              <w:t>医学技术（1010）、</w:t>
            </w:r>
            <w:r>
              <w:rPr>
                <w:rStyle w:val="7"/>
                <w:rFonts w:hint="default" w:ascii="仿宋_GB2312" w:hAnsi="微软雅黑" w:eastAsia="仿宋_GB2312" w:cs="仿宋_GB2312"/>
                <w:b w:val="0"/>
                <w:caps w:val="0"/>
                <w:color w:val="333333"/>
                <w:spacing w:val="0"/>
                <w:sz w:val="20"/>
                <w:szCs w:val="20"/>
                <w:u w:val="none"/>
                <w:bdr w:val="none" w:color="auto" w:sz="0" w:space="0"/>
                <w:shd w:val="clear" w:fill="FFFFFF"/>
              </w:rPr>
              <w:t>生物与医药(0860)、影像医学与核医学（100207、105107）、光学工程(0803)、仪器科学与技术(0804)、材料科学与工程(0805)、电子科学与技术(0809)、材料工程(085204)、仪器仪表工程(085203)、控制工程(085210);研究生学历、硕士及以上学位，具有2年以上工作经历，年龄35周岁以下(1984年5月1日以后出生)。</w:t>
            </w:r>
          </w:p>
        </w:tc>
        <w:tc>
          <w:tcPr>
            <w:tcW w:w="1202"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1" w:lineRule="atLeast"/>
              <w:ind w:left="0" w:right="0"/>
              <w:jc w:val="both"/>
            </w:pPr>
            <w:r>
              <w:rPr>
                <w:rStyle w:val="7"/>
                <w:rFonts w:hint="default" w:ascii="仿宋_GB2312" w:hAnsi="微软雅黑" w:eastAsia="仿宋_GB2312" w:cs="仿宋_GB2312"/>
                <w:b w:val="0"/>
                <w:caps w:val="0"/>
                <w:color w:val="333333"/>
                <w:spacing w:val="0"/>
                <w:sz w:val="20"/>
                <w:szCs w:val="20"/>
                <w:u w:val="none"/>
                <w:bdr w:val="none" w:color="auto" w:sz="0" w:space="0"/>
                <w:shd w:val="clear" w:fill="FFFFFF"/>
              </w:rPr>
              <w:t>能适应经常性出差</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rPr>
          <w:trHeight w:val="1603" w:hRule="atLeast"/>
        </w:trPr>
        <w:tc>
          <w:tcPr>
            <w:tcW w:w="877" w:type="dxa"/>
            <w:tcBorders>
              <w:top w:val="nil"/>
              <w:left w:val="single" w:color="CCCCCC" w:sz="4" w:space="0"/>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 xml:space="preserve">11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信息岗</w:t>
            </w:r>
          </w:p>
        </w:tc>
        <w:tc>
          <w:tcPr>
            <w:tcW w:w="826"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专技岗</w:t>
            </w:r>
          </w:p>
        </w:tc>
        <w:tc>
          <w:tcPr>
            <w:tcW w:w="714"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1</w:t>
            </w:r>
          </w:p>
        </w:tc>
        <w:tc>
          <w:tcPr>
            <w:tcW w:w="3907"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1" w:lineRule="atLeast"/>
              <w:ind w:left="0" w:right="0"/>
              <w:jc w:val="both"/>
            </w:pPr>
            <w:r>
              <w:rPr>
                <w:rStyle w:val="7"/>
                <w:rFonts w:hint="default" w:ascii="仿宋_GB2312" w:hAnsi="微软雅黑" w:eastAsia="仿宋_GB2312" w:cs="仿宋_GB2312"/>
                <w:b w:val="0"/>
                <w:caps w:val="0"/>
                <w:color w:val="333333"/>
                <w:spacing w:val="0"/>
                <w:sz w:val="20"/>
                <w:szCs w:val="20"/>
                <w:u w:val="none"/>
                <w:bdr w:val="none" w:color="auto" w:sz="0" w:space="0"/>
                <w:shd w:val="clear" w:fill="FFFFFF"/>
              </w:rPr>
              <w:t>计算机科学与技术(0812)、计算机技术(085211)、软件工程(085212)、电子信息（0854）;研究生学历、硕士及以上学位;具有2年以上工作经历;年龄35周岁以下(1984年5月1日以后出生)。</w:t>
            </w:r>
          </w:p>
        </w:tc>
        <w:tc>
          <w:tcPr>
            <w:tcW w:w="1202" w:type="dxa"/>
            <w:tcBorders>
              <w:top w:val="nil"/>
              <w:left w:val="nil"/>
              <w:bottom w:val="single" w:color="CCCCCC" w:sz="4" w:space="0"/>
              <w:right w:val="single" w:color="CCCCCC" w:sz="4" w:space="0"/>
            </w:tcBorders>
            <w:shd w:val="clear"/>
            <w:tcMar>
              <w:left w:w="88" w:type="dxa"/>
              <w:right w:w="88" w:type="dxa"/>
            </w:tcMar>
            <w:vAlign w:val="center"/>
          </w:tcPr>
          <w:p>
            <w:pPr>
              <w:keepNext w:val="0"/>
              <w:keepLines w:val="0"/>
              <w:widowControl/>
              <w:suppressLineNumbers w:val="0"/>
              <w:wordWrap/>
              <w:spacing w:before="0" w:beforeAutospacing="0" w:after="0" w:afterAutospacing="0" w:line="351" w:lineRule="atLeast"/>
              <w:ind w:left="0" w:right="0"/>
              <w:jc w:val="left"/>
              <w:rPr>
                <w:rFonts w:hint="eastAsia" w:ascii="微软雅黑" w:hAnsi="微软雅黑" w:eastAsia="微软雅黑" w:cs="微软雅黑"/>
                <w:b w:val="0"/>
                <w:i w:val="0"/>
                <w:caps w:val="0"/>
                <w:color w:val="333333"/>
                <w:spacing w:val="0"/>
                <w:sz w:val="17"/>
                <w:szCs w:val="17"/>
                <w:u w:val="none"/>
              </w:rPr>
            </w:pP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rPr>
          <w:trHeight w:val="1603" w:hRule="atLeast"/>
        </w:trPr>
        <w:tc>
          <w:tcPr>
            <w:tcW w:w="877" w:type="dxa"/>
            <w:tcBorders>
              <w:top w:val="nil"/>
              <w:left w:val="single" w:color="CCCCCC" w:sz="4" w:space="0"/>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12财务岗</w:t>
            </w:r>
          </w:p>
        </w:tc>
        <w:tc>
          <w:tcPr>
            <w:tcW w:w="826"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专技岗</w:t>
            </w:r>
          </w:p>
        </w:tc>
        <w:tc>
          <w:tcPr>
            <w:tcW w:w="714"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1</w:t>
            </w:r>
          </w:p>
        </w:tc>
        <w:tc>
          <w:tcPr>
            <w:tcW w:w="3907"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1" w:lineRule="atLeast"/>
              <w:ind w:left="0" w:right="0"/>
              <w:jc w:val="both"/>
            </w:pPr>
            <w:r>
              <w:rPr>
                <w:rStyle w:val="7"/>
                <w:rFonts w:hint="default" w:ascii="仿宋_GB2312" w:hAnsi="微软雅黑" w:eastAsia="仿宋_GB2312" w:cs="仿宋_GB2312"/>
                <w:b w:val="0"/>
                <w:caps w:val="0"/>
                <w:color w:val="333333"/>
                <w:spacing w:val="0"/>
                <w:sz w:val="20"/>
                <w:szCs w:val="20"/>
                <w:u w:val="none"/>
                <w:bdr w:val="none" w:color="auto" w:sz="0" w:space="0"/>
                <w:shd w:val="clear" w:fill="FFFFFF"/>
              </w:rPr>
              <w:t>会计学（120201）、会计（1253）；研究生学历，硕士及以上学位，具有初级及以上会计师职称，具有2年以上工作经历;年龄35周岁以下(1984年5月1日以后出生)。</w:t>
            </w:r>
          </w:p>
        </w:tc>
        <w:tc>
          <w:tcPr>
            <w:tcW w:w="1202" w:type="dxa"/>
            <w:tcBorders>
              <w:top w:val="nil"/>
              <w:left w:val="nil"/>
              <w:bottom w:val="single" w:color="CCCCCC" w:sz="4" w:space="0"/>
              <w:right w:val="single" w:color="CCCCCC" w:sz="4" w:space="0"/>
            </w:tcBorders>
            <w:shd w:val="clear"/>
            <w:tcMar>
              <w:left w:w="88" w:type="dxa"/>
              <w:right w:w="88" w:type="dxa"/>
            </w:tcMar>
            <w:vAlign w:val="center"/>
          </w:tcPr>
          <w:p>
            <w:pPr>
              <w:keepNext w:val="0"/>
              <w:keepLines w:val="0"/>
              <w:widowControl/>
              <w:suppressLineNumbers w:val="0"/>
              <w:wordWrap/>
              <w:spacing w:before="0" w:beforeAutospacing="0" w:after="0" w:afterAutospacing="0" w:line="351" w:lineRule="atLeast"/>
              <w:ind w:left="0" w:right="0"/>
              <w:jc w:val="left"/>
              <w:rPr>
                <w:rFonts w:hint="eastAsia" w:ascii="微软雅黑" w:hAnsi="微软雅黑" w:eastAsia="微软雅黑" w:cs="微软雅黑"/>
                <w:b w:val="0"/>
                <w:i w:val="0"/>
                <w:caps w:val="0"/>
                <w:color w:val="333333"/>
                <w:spacing w:val="0"/>
                <w:sz w:val="17"/>
                <w:szCs w:val="17"/>
                <w:u w:val="none"/>
              </w:rPr>
            </w:pP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rPr>
          <w:trHeight w:val="2116" w:hRule="atLeast"/>
        </w:trPr>
        <w:tc>
          <w:tcPr>
            <w:tcW w:w="877" w:type="dxa"/>
            <w:tcBorders>
              <w:top w:val="nil"/>
              <w:left w:val="single" w:color="CCCCCC" w:sz="4" w:space="0"/>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13文秘、宣传岗一</w:t>
            </w:r>
          </w:p>
        </w:tc>
        <w:tc>
          <w:tcPr>
            <w:tcW w:w="826"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管理岗</w:t>
            </w:r>
          </w:p>
        </w:tc>
        <w:tc>
          <w:tcPr>
            <w:tcW w:w="714"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1</w:t>
            </w:r>
          </w:p>
        </w:tc>
        <w:tc>
          <w:tcPr>
            <w:tcW w:w="3907"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1" w:lineRule="atLeast"/>
              <w:ind w:left="0" w:right="0"/>
              <w:jc w:val="both"/>
            </w:pPr>
            <w:r>
              <w:rPr>
                <w:rStyle w:val="7"/>
                <w:rFonts w:hint="default" w:ascii="仿宋_GB2312" w:hAnsi="微软雅黑" w:eastAsia="仿宋_GB2312" w:cs="仿宋_GB2312"/>
                <w:b w:val="0"/>
                <w:caps w:val="0"/>
                <w:color w:val="333333"/>
                <w:spacing w:val="0"/>
                <w:sz w:val="20"/>
                <w:szCs w:val="20"/>
                <w:u w:val="none"/>
                <w:bdr w:val="none" w:color="auto" w:sz="0" w:space="0"/>
                <w:shd w:val="clear" w:fill="FFFFFF"/>
              </w:rPr>
              <w:t>中国语言文学(0501)、新闻学(050301)、传播学(050302)、新闻与传播(0552)、行政管理(120401)、档案学（120503）、公共管理（1252）;研究生学历、硕士及以上学位;年龄30周岁以下(1989年5月1日以后出生)。限应届毕业生报考。</w:t>
            </w:r>
          </w:p>
        </w:tc>
        <w:tc>
          <w:tcPr>
            <w:tcW w:w="1202" w:type="dxa"/>
            <w:tcBorders>
              <w:top w:val="nil"/>
              <w:left w:val="nil"/>
              <w:bottom w:val="single" w:color="CCCCCC" w:sz="4" w:space="0"/>
              <w:right w:val="single" w:color="CCCCCC" w:sz="4" w:space="0"/>
            </w:tcBorders>
            <w:shd w:val="clear"/>
            <w:tcMar>
              <w:left w:w="88" w:type="dxa"/>
              <w:right w:w="88" w:type="dxa"/>
            </w:tcMar>
            <w:vAlign w:val="center"/>
          </w:tcPr>
          <w:p>
            <w:pPr>
              <w:keepNext w:val="0"/>
              <w:keepLines w:val="0"/>
              <w:widowControl/>
              <w:suppressLineNumbers w:val="0"/>
              <w:wordWrap/>
              <w:spacing w:before="0" w:beforeAutospacing="0" w:after="0" w:afterAutospacing="0" w:line="351" w:lineRule="atLeast"/>
              <w:ind w:left="0" w:right="0"/>
              <w:jc w:val="left"/>
              <w:rPr>
                <w:rFonts w:hint="eastAsia" w:ascii="微软雅黑" w:hAnsi="微软雅黑" w:eastAsia="微软雅黑" w:cs="微软雅黑"/>
                <w:b w:val="0"/>
                <w:i w:val="0"/>
                <w:caps w:val="0"/>
                <w:color w:val="333333"/>
                <w:spacing w:val="0"/>
                <w:sz w:val="17"/>
                <w:szCs w:val="17"/>
                <w:u w:val="none"/>
              </w:rPr>
            </w:pP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rPr>
          <w:trHeight w:val="2354" w:hRule="atLeast"/>
        </w:trPr>
        <w:tc>
          <w:tcPr>
            <w:tcW w:w="877" w:type="dxa"/>
            <w:tcBorders>
              <w:top w:val="nil"/>
              <w:left w:val="single" w:color="CCCCCC" w:sz="4" w:space="0"/>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14文秘、宣传岗二</w:t>
            </w:r>
          </w:p>
        </w:tc>
        <w:tc>
          <w:tcPr>
            <w:tcW w:w="826"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管理岗</w:t>
            </w:r>
          </w:p>
        </w:tc>
        <w:tc>
          <w:tcPr>
            <w:tcW w:w="714"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1</w:t>
            </w:r>
          </w:p>
        </w:tc>
        <w:tc>
          <w:tcPr>
            <w:tcW w:w="3907"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1" w:lineRule="atLeast"/>
              <w:ind w:left="0" w:right="0"/>
              <w:jc w:val="both"/>
            </w:pPr>
            <w:r>
              <w:rPr>
                <w:rStyle w:val="7"/>
                <w:rFonts w:hint="default" w:ascii="仿宋_GB2312" w:hAnsi="微软雅黑" w:eastAsia="仿宋_GB2312" w:cs="仿宋_GB2312"/>
                <w:b w:val="0"/>
                <w:caps w:val="0"/>
                <w:color w:val="333333"/>
                <w:spacing w:val="0"/>
                <w:sz w:val="20"/>
                <w:szCs w:val="20"/>
                <w:u w:val="none"/>
                <w:bdr w:val="none" w:color="auto" w:sz="0" w:space="0"/>
                <w:shd w:val="clear" w:fill="FFFFFF"/>
              </w:rPr>
              <w:t>中国语言文学(0501)、新闻学(050301)、传播学(050302)、新闻与传播(0552)、行政管理(120401)、档案学（120503）、公共管理（1252）;研究生学历、硕士及以上学位;具有2年以上工作经历;年龄35周岁以下(1984年5月1日以后出生)。</w:t>
            </w:r>
          </w:p>
        </w:tc>
        <w:tc>
          <w:tcPr>
            <w:tcW w:w="1202" w:type="dxa"/>
            <w:tcBorders>
              <w:top w:val="nil"/>
              <w:left w:val="nil"/>
              <w:bottom w:val="single" w:color="CCCCCC" w:sz="4" w:space="0"/>
              <w:right w:val="single" w:color="CCCCCC" w:sz="4" w:space="0"/>
            </w:tcBorders>
            <w:shd w:val="clear"/>
            <w:tcMar>
              <w:left w:w="88" w:type="dxa"/>
              <w:right w:w="88" w:type="dxa"/>
            </w:tcMar>
            <w:vAlign w:val="center"/>
          </w:tcPr>
          <w:p>
            <w:pPr>
              <w:keepNext w:val="0"/>
              <w:keepLines w:val="0"/>
              <w:widowControl/>
              <w:suppressLineNumbers w:val="0"/>
              <w:wordWrap/>
              <w:spacing w:before="0" w:beforeAutospacing="0" w:after="0" w:afterAutospacing="0" w:line="351" w:lineRule="atLeast"/>
              <w:ind w:left="0" w:right="0"/>
              <w:jc w:val="left"/>
              <w:rPr>
                <w:rFonts w:hint="eastAsia" w:ascii="微软雅黑" w:hAnsi="微软雅黑" w:eastAsia="微软雅黑" w:cs="微软雅黑"/>
                <w:b w:val="0"/>
                <w:i w:val="0"/>
                <w:caps w:val="0"/>
                <w:color w:val="333333"/>
                <w:spacing w:val="0"/>
                <w:sz w:val="17"/>
                <w:szCs w:val="17"/>
                <w:u w:val="none"/>
              </w:rPr>
            </w:pP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rPr>
          <w:trHeight w:val="1653" w:hRule="atLeast"/>
        </w:trPr>
        <w:tc>
          <w:tcPr>
            <w:tcW w:w="877" w:type="dxa"/>
            <w:tcBorders>
              <w:top w:val="nil"/>
              <w:left w:val="single" w:color="CCCCCC" w:sz="4" w:space="0"/>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15法律岗</w:t>
            </w:r>
          </w:p>
        </w:tc>
        <w:tc>
          <w:tcPr>
            <w:tcW w:w="826"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管理岗</w:t>
            </w:r>
          </w:p>
        </w:tc>
        <w:tc>
          <w:tcPr>
            <w:tcW w:w="714"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8" w:lineRule="atLeast"/>
              <w:ind w:left="0" w:right="0"/>
              <w:jc w:val="center"/>
            </w:pPr>
            <w:r>
              <w:rPr>
                <w:rStyle w:val="7"/>
                <w:rFonts w:hint="default" w:ascii="Arial" w:hAnsi="Arial" w:eastAsia="微软雅黑" w:cs="Arial"/>
                <w:b w:val="0"/>
                <w:caps w:val="0"/>
                <w:color w:val="333333"/>
                <w:spacing w:val="0"/>
                <w:sz w:val="20"/>
                <w:szCs w:val="20"/>
                <w:u w:val="none"/>
                <w:bdr w:val="none" w:color="auto" w:sz="0" w:space="0"/>
              </w:rPr>
              <w:t>1</w:t>
            </w:r>
          </w:p>
        </w:tc>
        <w:tc>
          <w:tcPr>
            <w:tcW w:w="3907" w:type="dxa"/>
            <w:tcBorders>
              <w:top w:val="nil"/>
              <w:left w:val="nil"/>
              <w:bottom w:val="single" w:color="CCCCCC" w:sz="4" w:space="0"/>
              <w:right w:val="single" w:color="CCCCCC"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1" w:lineRule="atLeast"/>
              <w:ind w:left="0" w:right="0"/>
              <w:jc w:val="both"/>
            </w:pPr>
            <w:r>
              <w:rPr>
                <w:rStyle w:val="7"/>
                <w:rFonts w:hint="default" w:ascii="仿宋_GB2312" w:hAnsi="微软雅黑" w:eastAsia="仿宋_GB2312" w:cs="仿宋_GB2312"/>
                <w:b w:val="0"/>
                <w:caps w:val="0"/>
                <w:color w:val="333333"/>
                <w:spacing w:val="0"/>
                <w:sz w:val="20"/>
                <w:szCs w:val="20"/>
                <w:u w:val="none"/>
                <w:bdr w:val="none" w:color="auto" w:sz="0" w:space="0"/>
                <w:shd w:val="clear" w:fill="FFFFFF"/>
              </w:rPr>
              <w:t>法学（0301）、法律（0351）；研究生学历、硕士及以上学位;中共党员,具有2年以上工作经历;年龄35周岁以下(1984年5月1日以后出生)。</w:t>
            </w:r>
          </w:p>
        </w:tc>
        <w:tc>
          <w:tcPr>
            <w:tcW w:w="1202" w:type="dxa"/>
            <w:tcBorders>
              <w:top w:val="nil"/>
              <w:left w:val="nil"/>
              <w:bottom w:val="single" w:color="CCCCCC" w:sz="4" w:space="0"/>
              <w:right w:val="single" w:color="CCCCCC" w:sz="4" w:space="0"/>
            </w:tcBorders>
            <w:shd w:val="clear"/>
            <w:tcMar>
              <w:left w:w="88" w:type="dxa"/>
              <w:right w:w="88" w:type="dxa"/>
            </w:tcMar>
            <w:vAlign w:val="center"/>
          </w:tcPr>
          <w:p>
            <w:pPr>
              <w:keepNext w:val="0"/>
              <w:keepLines w:val="0"/>
              <w:widowControl/>
              <w:suppressLineNumbers w:val="0"/>
              <w:wordWrap/>
              <w:spacing w:before="0" w:beforeAutospacing="0" w:after="0" w:afterAutospacing="0" w:line="351" w:lineRule="atLeast"/>
              <w:ind w:left="0" w:right="0"/>
              <w:jc w:val="left"/>
              <w:rPr>
                <w:rFonts w:hint="eastAsia" w:ascii="微软雅黑" w:hAnsi="微软雅黑" w:eastAsia="微软雅黑" w:cs="微软雅黑"/>
                <w:b w:val="0"/>
                <w:i w:val="0"/>
                <w:caps w:val="0"/>
                <w:color w:val="333333"/>
                <w:spacing w:val="0"/>
                <w:sz w:val="17"/>
                <w:szCs w:val="17"/>
                <w:u w:val="none"/>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2" w:beforeAutospacing="0" w:after="476" w:afterAutospacing="0" w:line="28" w:lineRule="atLeast"/>
        <w:ind w:left="376" w:right="376" w:firstLine="420"/>
        <w:jc w:val="both"/>
      </w:pPr>
      <w:r>
        <w:rPr>
          <w:rStyle w:val="7"/>
          <w:rFonts w:hint="eastAsia" w:ascii="微软雅黑" w:hAnsi="微软雅黑" w:eastAsia="微软雅黑" w:cs="微软雅黑"/>
          <w:b w:val="0"/>
          <w:caps w:val="0"/>
          <w:color w:val="333333"/>
          <w:spacing w:val="0"/>
          <w:sz w:val="22"/>
          <w:szCs w:val="22"/>
          <w:u w:val="none"/>
          <w:bdr w:val="none" w:color="auto" w:sz="0" w:space="0"/>
        </w:rPr>
        <w:t>备注：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2" w:beforeAutospacing="0" w:after="476" w:afterAutospacing="0" w:line="28" w:lineRule="atLeast"/>
        <w:ind w:left="376" w:right="376" w:firstLine="420"/>
        <w:jc w:val="both"/>
      </w:pPr>
      <w:r>
        <w:rPr>
          <w:rStyle w:val="7"/>
          <w:rFonts w:hint="eastAsia" w:ascii="微软雅黑" w:hAnsi="微软雅黑" w:eastAsia="微软雅黑" w:cs="微软雅黑"/>
          <w:b w:val="0"/>
          <w:caps w:val="0"/>
          <w:color w:val="333333"/>
          <w:spacing w:val="0"/>
          <w:sz w:val="22"/>
          <w:szCs w:val="22"/>
          <w:u w:val="none"/>
          <w:bdr w:val="none" w:color="auto" w:sz="0" w:space="0"/>
        </w:rPr>
        <w:t>1、以上岗位条件中的专业名称后括号内的数字为学科专业代码；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2" w:beforeAutospacing="0" w:after="476" w:afterAutospacing="0" w:line="28" w:lineRule="atLeast"/>
        <w:ind w:left="376" w:right="376" w:firstLine="420"/>
        <w:jc w:val="both"/>
      </w:pPr>
      <w:r>
        <w:rPr>
          <w:rStyle w:val="7"/>
          <w:rFonts w:hint="eastAsia" w:ascii="微软雅黑" w:hAnsi="微软雅黑" w:eastAsia="微软雅黑" w:cs="微软雅黑"/>
          <w:b w:val="0"/>
          <w:caps w:val="0"/>
          <w:color w:val="333333"/>
          <w:spacing w:val="0"/>
          <w:sz w:val="22"/>
          <w:szCs w:val="22"/>
          <w:u w:val="none"/>
          <w:bdr w:val="none" w:color="auto" w:sz="0" w:space="0"/>
        </w:rPr>
        <w:t>2、 国外学历须经教育部留学服务中心认证，2020年应届毕业生须在2020年7月31日前取得学历和学位证书（受疫情影响需延期毕业的，按教育部门有关规定执行），未取得学历学位者，取消聘用资格。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2" w:beforeAutospacing="0" w:after="476" w:afterAutospacing="0" w:line="28" w:lineRule="atLeast"/>
        <w:ind w:left="376" w:right="376" w:firstLine="420"/>
        <w:jc w:val="both"/>
      </w:pPr>
      <w:r>
        <w:rPr>
          <w:rStyle w:val="7"/>
          <w:rFonts w:hint="eastAsia" w:ascii="微软雅黑" w:hAnsi="微软雅黑" w:eastAsia="微软雅黑" w:cs="微软雅黑"/>
          <w:b w:val="0"/>
          <w:caps w:val="0"/>
          <w:color w:val="333333"/>
          <w:spacing w:val="0"/>
          <w:sz w:val="22"/>
          <w:szCs w:val="22"/>
          <w:u w:val="none"/>
          <w:bdr w:val="none" w:color="auto" w:sz="0" w:space="0"/>
        </w:rPr>
        <w:t>3.限应届毕业生报考的岗位，择业期内未落实单位的高校毕业生（即国家统一招生的普通高校毕业生离校时和在国家规定的2年择业期内未落实工作单位，户口、档案、组织关系仍保留在原毕业学校或保留在各级毕业生就业主管部门、毕业生就业指导服务中心、各级人才交流服务机构和各级人才交流服务机构和各级公共就业服务机构的毕业生）也可报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confon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775037"/>
    <w:rsid w:val="617750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5"/>
      <w:szCs w:val="45"/>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333333"/>
      <w:u w:val="none"/>
    </w:rPr>
  </w:style>
  <w:style w:type="character" w:styleId="7">
    <w:name w:val="Emphasis"/>
    <w:basedOn w:val="5"/>
    <w:qFormat/>
    <w:uiPriority w:val="0"/>
  </w:style>
  <w:style w:type="character" w:styleId="8">
    <w:name w:val="Hyperlink"/>
    <w:basedOn w:val="5"/>
    <w:uiPriority w:val="0"/>
    <w:rPr>
      <w:color w:val="333333"/>
      <w:u w:val="none"/>
    </w:rPr>
  </w:style>
  <w:style w:type="character" w:customStyle="1" w:styleId="9">
    <w:name w:val="current"/>
    <w:basedOn w:val="5"/>
    <w:uiPriority w:val="0"/>
    <w:rPr>
      <w:color w:val="FFFFFF"/>
      <w:shd w:val="clear" w:fill="409EFF"/>
    </w:rPr>
  </w:style>
  <w:style w:type="character" w:customStyle="1" w:styleId="10">
    <w:name w:val="nav_news_zwgk_zzjgicon"/>
    <w:basedOn w:val="5"/>
    <w:uiPriority w:val="0"/>
    <w:rPr>
      <w:color w:val="0D64B4"/>
      <w:sz w:val="35"/>
      <w:szCs w:val="35"/>
      <w:bdr w:val="single" w:color="C1E1FF" w:sz="4" w:space="0"/>
      <w:shd w:val="clear" w:fill="E8F7FF"/>
    </w:rPr>
  </w:style>
  <w:style w:type="character" w:customStyle="1" w:styleId="11">
    <w:name w:val="hover30"/>
    <w:basedOn w:val="5"/>
    <w:uiPriority w:val="0"/>
    <w:rPr>
      <w:color w:val="66B1FF"/>
    </w:rPr>
  </w:style>
  <w:style w:type="character" w:customStyle="1" w:styleId="12">
    <w:name w:val="after"/>
    <w:basedOn w:val="5"/>
    <w:uiPriority w:val="0"/>
  </w:style>
  <w:style w:type="character" w:customStyle="1" w:styleId="13">
    <w:name w:val="after1"/>
    <w:basedOn w:val="5"/>
    <w:uiPriority w:val="0"/>
  </w:style>
  <w:style w:type="character" w:customStyle="1" w:styleId="14">
    <w:name w:val="before1"/>
    <w:basedOn w:val="5"/>
    <w:uiPriority w:val="0"/>
    <w:rPr>
      <w:rFonts w:hint="default" w:ascii="iconfont" w:hAnsi="iconfont" w:eastAsia="iconfont" w:cs="iconfont"/>
      <w:color w:val="292929"/>
      <w:sz w:val="25"/>
      <w:szCs w:val="25"/>
    </w:rPr>
  </w:style>
  <w:style w:type="character" w:customStyle="1" w:styleId="15">
    <w:name w:val="slidedonw"/>
    <w:basedOn w:val="5"/>
    <w:uiPriority w:val="0"/>
    <w:rPr>
      <w:vanish/>
    </w:rPr>
  </w:style>
  <w:style w:type="character" w:customStyle="1" w:styleId="16">
    <w:name w:val="on"/>
    <w:basedOn w:val="5"/>
    <w:uiPriority w:val="0"/>
  </w:style>
  <w:style w:type="character" w:customStyle="1" w:styleId="17">
    <w:name w:val="before"/>
    <w:basedOn w:val="5"/>
    <w:uiPriority w:val="0"/>
    <w:rPr>
      <w:rFonts w:hint="default" w:ascii="iconfont" w:hAnsi="iconfont" w:eastAsia="iconfont" w:cs="iconfont"/>
      <w:color w:val="292929"/>
      <w:sz w:val="25"/>
      <w:szCs w:val="2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2020-05-13T07:27:00Z</dcterms:created>
  <dc:creator>ASUS</dc:creator>
  <cp:lastModifiedBy>ASUS</cp:lastModifiedBy>
  <dcterms:modified xsi:type="dcterms:W3CDTF">2020-05-13T07:28:00Z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