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宋体" w:hAnsi="宋体" w:eastAsia="黑体" w:cs="仿宋_GB2312"/>
          <w:sz w:val="32"/>
          <w:szCs w:val="32"/>
        </w:rPr>
      </w:pPr>
      <w:bookmarkStart w:id="0" w:name="_GoBack"/>
      <w:r>
        <w:rPr>
          <w:rFonts w:hint="eastAsia" w:ascii="宋体" w:hAnsi="宋体" w:eastAsia="黑体" w:cs="仿宋_GB2312"/>
          <w:sz w:val="32"/>
          <w:szCs w:val="32"/>
        </w:rPr>
        <w:t>附件1</w:t>
      </w:r>
    </w:p>
    <w:bookmarkEnd w:id="0"/>
    <w:p>
      <w:pPr>
        <w:spacing w:line="560" w:lineRule="exact"/>
        <w:rPr>
          <w:rFonts w:hint="eastAsia" w:ascii="宋体" w:hAnsi="宋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 w:eastAsia="方正小标宋简体"/>
          <w:w w:val="90"/>
          <w:sz w:val="44"/>
          <w:szCs w:val="44"/>
        </w:rPr>
        <w:t>中共赣州市委网信办公开考选公务员职位表</w:t>
      </w:r>
    </w:p>
    <w:p>
      <w:pPr>
        <w:spacing w:line="300" w:lineRule="exact"/>
        <w:rPr>
          <w:rFonts w:ascii="宋体" w:hAnsi="宋体"/>
          <w:sz w:val="32"/>
          <w:szCs w:val="32"/>
        </w:rPr>
      </w:pPr>
    </w:p>
    <w:tbl>
      <w:tblPr>
        <w:tblStyle w:val="2"/>
        <w:tblW w:w="10858" w:type="dxa"/>
        <w:tblInd w:w="-10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545"/>
        <w:gridCol w:w="1470"/>
        <w:gridCol w:w="1815"/>
        <w:gridCol w:w="1215"/>
        <w:gridCol w:w="911"/>
        <w:gridCol w:w="1018"/>
        <w:gridCol w:w="1386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76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54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考选单位</w:t>
            </w:r>
          </w:p>
        </w:tc>
        <w:tc>
          <w:tcPr>
            <w:tcW w:w="1470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单位性质</w:t>
            </w:r>
          </w:p>
        </w:tc>
        <w:tc>
          <w:tcPr>
            <w:tcW w:w="3030" w:type="dxa"/>
            <w:gridSpan w:val="2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职位设置</w:t>
            </w:r>
          </w:p>
        </w:tc>
        <w:tc>
          <w:tcPr>
            <w:tcW w:w="3315" w:type="dxa"/>
            <w:gridSpan w:val="3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资格条件</w:t>
            </w:r>
          </w:p>
        </w:tc>
        <w:tc>
          <w:tcPr>
            <w:tcW w:w="733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76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470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职位名称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计划数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专业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学历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其他</w:t>
            </w:r>
          </w:p>
        </w:tc>
        <w:tc>
          <w:tcPr>
            <w:tcW w:w="733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76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54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中共赣州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市委网信办</w:t>
            </w:r>
          </w:p>
        </w:tc>
        <w:tc>
          <w:tcPr>
            <w:tcW w:w="1470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</w:t>
            </w:r>
          </w:p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工作部门</w:t>
            </w:r>
          </w:p>
        </w:tc>
        <w:tc>
          <w:tcPr>
            <w:tcW w:w="181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市委网信办</w:t>
            </w:r>
            <w:r>
              <w:rPr>
                <w:rFonts w:hint="eastAsia" w:ascii="仿宋_GB2312" w:hAnsi="仿宋_GB2312" w:eastAsia="仿宋_GB2312" w:cs="仿宋_GB2312"/>
                <w:w w:val="95"/>
                <w:sz w:val="28"/>
                <w:szCs w:val="28"/>
              </w:rPr>
              <w:t>机关工作人员</w:t>
            </w:r>
          </w:p>
        </w:tc>
        <w:tc>
          <w:tcPr>
            <w:tcW w:w="1215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911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不限</w:t>
            </w:r>
          </w:p>
        </w:tc>
        <w:tc>
          <w:tcPr>
            <w:tcW w:w="1018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大学本科及以上学历</w:t>
            </w:r>
          </w:p>
        </w:tc>
        <w:tc>
          <w:tcPr>
            <w:tcW w:w="1386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35周岁及以下（1983年12月31 日以后出生）</w:t>
            </w:r>
          </w:p>
        </w:tc>
        <w:tc>
          <w:tcPr>
            <w:tcW w:w="733" w:type="dxa"/>
            <w:shd w:val="clear" w:color="auto" w:fill="auto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31D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2019-12-04T11:59:00Z</dcterms:created>
  <dc:creator>Administrator</dc:creator>
  <cp:lastModifiedBy>Administrator</cp:lastModifiedBy>
  <dcterms:modified xsi:type="dcterms:W3CDTF">2019-12-04T12:02:49Z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