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3"/>
        <w:tblW w:w="94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680"/>
        <w:gridCol w:w="1422"/>
        <w:gridCol w:w="1384"/>
        <w:gridCol w:w="1041"/>
        <w:gridCol w:w="1433"/>
        <w:gridCol w:w="1720"/>
        <w:gridCol w:w="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附件1：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吉水县公务用车服务中心选调工作人员岗位表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384" w:hRule="atLeast"/>
          <w:jc w:val="center"/>
        </w:trPr>
        <w:tc>
          <w:tcPr>
            <w:tcW w:w="59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单位性质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岗位</w:t>
            </w:r>
          </w:p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选调</w:t>
            </w:r>
          </w:p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929" w:hRule="atLeast"/>
          <w:jc w:val="center"/>
        </w:trPr>
        <w:tc>
          <w:tcPr>
            <w:tcW w:w="59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吉水县</w:t>
            </w:r>
          </w:p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公务用车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服务中心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全额拨款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事业单位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食堂后勤管理岗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专业不限，本科及以上学历，　　40周岁以下，有较好的沟通管理能力和后勤服务经验，具有5年及以上正式在编工作经历。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929" w:hRule="atLeast"/>
          <w:jc w:val="center"/>
        </w:trPr>
        <w:tc>
          <w:tcPr>
            <w:tcW w:w="59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吉水县</w:t>
            </w:r>
          </w:p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公务用车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服务中心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全额拨款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事业单位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文秘岗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汉语言（文学）专业，全日制本科及以上学历，35周岁以下，有较好的文字材料功底，具有2年及以上正式在编工作经历。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napToGrid w:val="0"/>
        <w:spacing w:afterLines="50"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</w:rPr>
        <w:t>吉水县公务用车服务中心选调工作人员报名登记表</w:t>
      </w: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报名岗位：</w:t>
      </w:r>
    </w:p>
    <w:tbl>
      <w:tblPr>
        <w:tblStyle w:val="3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37"/>
        <w:gridCol w:w="943"/>
        <w:gridCol w:w="621"/>
        <w:gridCol w:w="321"/>
        <w:gridCol w:w="489"/>
        <w:gridCol w:w="76"/>
        <w:gridCol w:w="482"/>
        <w:gridCol w:w="339"/>
        <w:gridCol w:w="1436"/>
        <w:gridCol w:w="842"/>
        <w:gridCol w:w="1132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2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2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2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2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3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何时何种方式进入事业单位</w:t>
            </w:r>
          </w:p>
        </w:tc>
        <w:tc>
          <w:tcPr>
            <w:tcW w:w="5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3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职位代码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改报后单位及职位</w:t>
            </w:r>
          </w:p>
        </w:tc>
        <w:tc>
          <w:tcPr>
            <w:tcW w:w="3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职位代码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1、上述填写内容和提供的相关依据真实、有效，符合岗位所需的报考条件。如有不实，本人自愿放弃考试和选调资格。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2、本人已熟知调动对职称及待遇的影响，自愿报名及承担相关后果。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报名人签名（手写）：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该同志为我单位在编在岗的工作人员，参加工作　　周年以上，参加工作以来年度考核均为合格或优秀等次，同意报考。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单位主要领导签名：                      　    （盖章）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    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部门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部门主要领导签名：                             （盖章）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    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审查人签名：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 月    日</w:t>
            </w:r>
          </w:p>
        </w:tc>
      </w:tr>
    </w:tbl>
    <w:p>
      <w:r>
        <w:rPr>
          <w:rFonts w:hint="eastAsia"/>
        </w:rPr>
        <w:t>此表一式一份，每人仅限报一个职位。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2A5D"/>
    <w:rsid w:val="2A343BFE"/>
    <w:rsid w:val="44981781"/>
    <w:rsid w:val="5FC02A5D"/>
    <w:rsid w:val="60172580"/>
    <w:rsid w:val="717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2019-11-22T07:50:00Z</dcterms:created>
  <dc:creator>东风破1987</dc:creator>
  <cp:lastModifiedBy>张翠</cp:lastModifiedBy>
  <cp:lastPrinted>2019-11-22T08:26:00Z</cp:lastPrinted>
  <dcterms:modified xsi:type="dcterms:W3CDTF">2019-11-23T02:19:12Z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