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</w:p>
    <w:tbl>
      <w:tblPr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1412"/>
        <w:gridCol w:w="3400"/>
        <w:gridCol w:w="28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aps w:val="0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5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aps w:val="0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3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aps w:val="0"/>
                <w:spacing w:val="0"/>
                <w:sz w:val="28"/>
                <w:szCs w:val="28"/>
                <w:bdr w:val="none" w:color="auto" w:sz="0" w:space="0"/>
              </w:rPr>
              <w:t>毕业院校</w:t>
            </w:r>
          </w:p>
        </w:tc>
        <w:tc>
          <w:tcPr>
            <w:tcW w:w="30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aps w:val="0"/>
                <w:spacing w:val="0"/>
                <w:sz w:val="28"/>
                <w:szCs w:val="28"/>
                <w:bdr w:val="none" w:color="auto" w:sz="0" w:space="0"/>
              </w:rPr>
              <w:t>报考岗位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黄武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赣南医学院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全科医学岗位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黄玉林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南昌大学医学院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全科医学岗位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李燕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南昌大学医学院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预防医学岗位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刘思思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南昌大学医学院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预防医学岗位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</w:rPr>
              <w:t>龙梦婷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aps w:val="0"/>
                <w:spacing w:val="0"/>
                <w:sz w:val="24"/>
                <w:szCs w:val="24"/>
                <w:bdr w:val="none" w:color="auto" w:sz="0" w:space="0"/>
              </w:rPr>
              <w:t>赣南医学院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预防医学岗位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214A2"/>
    <w:rsid w:val="53E2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2020-06-29T09:25:00Z</dcterms:created>
  <dc:creator>Administrator</dc:creator>
  <cp:lastModifiedBy>Administrator</cp:lastModifiedBy>
  <dcterms:modified xsi:type="dcterms:W3CDTF">2020-06-29T09:55:40Z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