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-4"/>
          <w:kern w:val="0"/>
          <w:sz w:val="44"/>
          <w:szCs w:val="44"/>
          <w:shd w:val="clear" w:fill="FFFFFF"/>
          <w:lang w:val="en-US" w:eastAsia="zh-CN" w:bidi="ar"/>
        </w:rPr>
        <w:t>县直医疗单位公开选调专业技术人员报名表</w:t>
      </w:r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-4"/>
          <w:kern w:val="0"/>
          <w:sz w:val="44"/>
          <w:szCs w:val="44"/>
          <w:shd w:val="clear" w:fill="FFFFFF"/>
          <w:lang w:val="en-US" w:eastAsia="zh-CN" w:bidi="ar"/>
        </w:rPr>
        <w:t>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2018年   月  日</w:t>
      </w:r>
    </w:p>
    <w:tbl>
      <w:tblPr>
        <w:tblStyle w:val="3"/>
        <w:tblW w:w="9584" w:type="dxa"/>
        <w:jc w:val="center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697"/>
        <w:gridCol w:w="1440"/>
        <w:gridCol w:w="1583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报考单位</w:t>
            </w:r>
          </w:p>
        </w:tc>
        <w:tc>
          <w:tcPr>
            <w:tcW w:w="2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（近期免冠2寸彩照）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8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进入单位形式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8047F"/>
    <w:rsid w:val="08B804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2018-07-21T02:53:00Z</dcterms:created>
  <dc:creator>zrt</dc:creator>
  <cp:lastModifiedBy>zrt</cp:lastModifiedBy>
  <dcterms:modified xsi:type="dcterms:W3CDTF">2018-07-21T02:53:45Z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