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5"/>
          <w:szCs w:val="3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5"/>
          <w:szCs w:val="35"/>
          <w:shd w:val="clear" w:fill="FFFFFF"/>
        </w:rPr>
        <w:t>西湖区疾病预防控制中心招聘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5"/>
          <w:szCs w:val="35"/>
          <w:shd w:val="clear" w:fill="FFFFFF"/>
          <w:lang w:val="en-US" w:eastAsia="zh-CN"/>
        </w:rPr>
        <w:t>岗位</w:t>
      </w:r>
    </w:p>
    <w:tbl>
      <w:tblPr>
        <w:tblW w:w="8562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62"/>
        <w:gridCol w:w="462"/>
        <w:gridCol w:w="773"/>
        <w:gridCol w:w="991"/>
        <w:gridCol w:w="2074"/>
        <w:gridCol w:w="3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15" w:type="dxa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专业及其他要求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15" w:type="dxa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医学检验岗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25周岁及以下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全日制专科学历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1.医学检验专业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2.从事免疫学/微生物学检验，包括疾病标本采样。</w:t>
            </w:r>
          </w:p>
        </w:tc>
        <w:tc>
          <w:tcPr>
            <w:tcW w:w="3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专科2500元/月，本科2800元/月（试用期2个月为90%）另有年绩效奖，福利按国家规定执行。待遇逐年递增。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15" w:type="dxa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卫生监测岗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25周岁及以下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全日制专科及以上学历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1.以上医学检验专业，愿意从事微生物检验及外勤采样者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2.卫生检验与检疫、环境、生物等专业也可考虑。</w:t>
            </w:r>
          </w:p>
        </w:tc>
        <w:tc>
          <w:tcPr>
            <w:tcW w:w="3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5"/>
          <w:szCs w:val="35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76331"/>
    <w:rsid w:val="0B276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2019-08-16T12:00:00Z</dcterms:created>
  <dc:creator>ASUS</dc:creator>
  <cp:lastModifiedBy>ASUS</cp:lastModifiedBy>
  <dcterms:modified xsi:type="dcterms:W3CDTF">2019-08-16T12:00:32Z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