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萍乡市文化馆2020年引进高层次</w:t>
      </w:r>
    </w:p>
    <w:p>
      <w:pPr>
        <w:widowControl/>
        <w:shd w:val="clear" w:color="auto" w:fill="FFFFFF"/>
        <w:spacing w:line="56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人才公告</w:t>
      </w:r>
      <w:r>
        <w:rPr>
          <w:rFonts w:hint="eastAsia" w:ascii="方正小标宋简体" w:hAnsi="方正小标宋简体" w:eastAsia="方正小标宋简体" w:cs="方正小标宋简体"/>
          <w:b w:val="0"/>
          <w:bCs w:val="0"/>
          <w:kern w:val="0"/>
          <w:sz w:val="44"/>
          <w:szCs w:val="44"/>
        </w:rPr>
        <w:t xml:space="preserve"> </w:t>
      </w:r>
    </w:p>
    <w:p>
      <w:pPr>
        <w:widowControl/>
        <w:shd w:val="clear" w:color="auto" w:fill="FFFFFF"/>
        <w:spacing w:line="560" w:lineRule="exact"/>
        <w:jc w:val="center"/>
        <w:rPr>
          <w:rFonts w:hint="eastAsia" w:ascii="方正小标宋简体" w:hAnsi="方正小标宋简体" w:eastAsia="方正小标宋简体" w:cs="方正小标宋简体"/>
          <w:b w:val="0"/>
          <w:bCs w:val="0"/>
          <w:kern w:val="0"/>
          <w:sz w:val="44"/>
          <w:szCs w:val="44"/>
        </w:rPr>
      </w:pPr>
    </w:p>
    <w:p>
      <w:pPr>
        <w:widowControl/>
        <w:shd w:val="clear" w:color="auto" w:fill="FFFFFF"/>
        <w:ind w:firstLine="640" w:firstLineChars="200"/>
        <w:jc w:val="left"/>
        <w:rPr>
          <w:rFonts w:hint="eastAsia" w:ascii="仿宋" w:hAnsi="仿宋" w:eastAsia="仿宋"/>
          <w:kern w:val="0"/>
          <w:sz w:val="32"/>
          <w:szCs w:val="32"/>
        </w:rPr>
      </w:pPr>
      <w:r>
        <w:rPr>
          <w:rFonts w:hint="eastAsia" w:ascii="仿宋" w:hAnsi="仿宋" w:eastAsia="仿宋"/>
          <w:kern w:val="0"/>
          <w:sz w:val="32"/>
          <w:szCs w:val="32"/>
        </w:rPr>
        <w:t>为全面推进以聘用制为基础的事业单位用人制度改革,规范事业单位公开引进高层次专业人才行为,依据《萍乡市高层次人才引进实施办法》文件精神,经市人事工作领导小组及主管部门同意,根据工作需要,萍乡市文化馆决定面向社会公开引进高层次专业技术人员1名，现将有关事项公告如下：</w:t>
      </w:r>
    </w:p>
    <w:p>
      <w:pPr>
        <w:widowControl/>
        <w:shd w:val="clear" w:color="auto" w:fill="FFFFFF"/>
        <w:ind w:firstLine="630" w:firstLineChars="196"/>
        <w:jc w:val="left"/>
        <w:rPr>
          <w:rFonts w:hint="eastAsia" w:ascii="仿宋" w:hAnsi="仿宋" w:eastAsia="仿宋"/>
          <w:b/>
          <w:bCs/>
          <w:kern w:val="0"/>
          <w:sz w:val="32"/>
          <w:szCs w:val="32"/>
        </w:rPr>
      </w:pPr>
      <w:r>
        <w:rPr>
          <w:rFonts w:hint="eastAsia" w:ascii="仿宋" w:hAnsi="仿宋" w:eastAsia="仿宋"/>
          <w:b/>
          <w:bCs/>
          <w:kern w:val="0"/>
          <w:sz w:val="32"/>
          <w:szCs w:val="32"/>
        </w:rPr>
        <w:t>一、应聘人员基本条件</w:t>
      </w:r>
    </w:p>
    <w:p>
      <w:pPr>
        <w:widowControl/>
        <w:shd w:val="clear" w:color="auto" w:fill="FFFFFF"/>
        <w:ind w:firstLine="320" w:firstLineChars="100"/>
        <w:jc w:val="left"/>
        <w:rPr>
          <w:rFonts w:hint="eastAsia" w:ascii="仿宋" w:hAnsi="仿宋" w:eastAsia="仿宋"/>
          <w:kern w:val="0"/>
          <w:sz w:val="32"/>
          <w:szCs w:val="32"/>
        </w:rPr>
      </w:pPr>
      <w:r>
        <w:rPr>
          <w:rFonts w:hint="eastAsia" w:ascii="仿宋" w:hAnsi="仿宋" w:eastAsia="仿宋"/>
          <w:kern w:val="0"/>
          <w:sz w:val="32"/>
          <w:szCs w:val="32"/>
        </w:rPr>
        <w:t>（一）具有中华人民共和国国籍；</w:t>
      </w:r>
    </w:p>
    <w:p>
      <w:pPr>
        <w:widowControl/>
        <w:shd w:val="clear" w:color="auto" w:fill="FFFFFF"/>
        <w:jc w:val="left"/>
        <w:rPr>
          <w:rFonts w:hint="eastAsia" w:ascii="仿宋" w:hAnsi="仿宋" w:eastAsia="仿宋"/>
          <w:kern w:val="0"/>
          <w:sz w:val="32"/>
          <w:szCs w:val="32"/>
        </w:rPr>
      </w:pPr>
      <w:r>
        <w:rPr>
          <w:rFonts w:hint="eastAsia" w:ascii="仿宋" w:hAnsi="仿宋" w:eastAsia="仿宋"/>
          <w:kern w:val="0"/>
          <w:sz w:val="32"/>
          <w:szCs w:val="32"/>
        </w:rPr>
        <w:t xml:space="preserve">  （二）遵守宪法和法律；</w:t>
      </w:r>
    </w:p>
    <w:p>
      <w:pPr>
        <w:widowControl/>
        <w:shd w:val="clear" w:color="auto" w:fill="FFFFFF"/>
        <w:ind w:firstLine="320" w:firstLineChars="100"/>
        <w:jc w:val="left"/>
        <w:rPr>
          <w:rFonts w:hint="eastAsia" w:ascii="仿宋" w:hAnsi="仿宋" w:eastAsia="仿宋"/>
          <w:kern w:val="0"/>
          <w:sz w:val="32"/>
          <w:szCs w:val="32"/>
        </w:rPr>
      </w:pPr>
      <w:r>
        <w:rPr>
          <w:rFonts w:hint="eastAsia" w:ascii="仿宋" w:hAnsi="仿宋" w:eastAsia="仿宋"/>
          <w:kern w:val="0"/>
          <w:sz w:val="32"/>
          <w:szCs w:val="32"/>
        </w:rPr>
        <w:t>（三）具有良好的品行；</w:t>
      </w:r>
    </w:p>
    <w:p>
      <w:pPr>
        <w:widowControl/>
        <w:shd w:val="clear" w:color="auto" w:fill="FFFFFF"/>
        <w:ind w:firstLine="320" w:firstLineChars="100"/>
        <w:jc w:val="left"/>
        <w:rPr>
          <w:rFonts w:hint="eastAsia" w:ascii="仿宋" w:hAnsi="仿宋" w:eastAsia="仿宋"/>
          <w:kern w:val="0"/>
          <w:sz w:val="32"/>
          <w:szCs w:val="32"/>
        </w:rPr>
      </w:pPr>
      <w:r>
        <w:rPr>
          <w:rFonts w:hint="eastAsia" w:ascii="仿宋" w:hAnsi="仿宋" w:eastAsia="仿宋"/>
          <w:kern w:val="0"/>
          <w:sz w:val="32"/>
          <w:szCs w:val="32"/>
        </w:rPr>
        <w:t>（四）岗位所需的任职资格、职业资格及技能要求；</w:t>
      </w:r>
    </w:p>
    <w:p>
      <w:pPr>
        <w:widowControl/>
        <w:shd w:val="clear" w:color="auto" w:fill="FFFFFF"/>
        <w:ind w:firstLine="320" w:firstLineChars="100"/>
        <w:jc w:val="left"/>
        <w:rPr>
          <w:rFonts w:hint="eastAsia" w:ascii="仿宋" w:hAnsi="仿宋" w:eastAsia="仿宋"/>
          <w:kern w:val="0"/>
          <w:sz w:val="32"/>
          <w:szCs w:val="32"/>
        </w:rPr>
      </w:pPr>
      <w:r>
        <w:rPr>
          <w:rFonts w:hint="eastAsia" w:ascii="仿宋" w:hAnsi="仿宋" w:eastAsia="仿宋"/>
          <w:kern w:val="0"/>
          <w:sz w:val="32"/>
          <w:szCs w:val="32"/>
        </w:rPr>
        <w:t>（五）适应岗位要求的身体条件；</w:t>
      </w:r>
    </w:p>
    <w:p>
      <w:pPr>
        <w:widowControl/>
        <w:shd w:val="clear" w:color="auto" w:fill="FFFFFF"/>
        <w:ind w:firstLine="320" w:firstLineChars="100"/>
        <w:jc w:val="left"/>
        <w:rPr>
          <w:rFonts w:hint="eastAsia" w:ascii="仿宋" w:hAnsi="仿宋" w:eastAsia="仿宋"/>
          <w:kern w:val="0"/>
          <w:sz w:val="32"/>
          <w:szCs w:val="32"/>
        </w:rPr>
      </w:pPr>
      <w:r>
        <w:rPr>
          <w:rFonts w:hint="eastAsia" w:ascii="仿宋" w:hAnsi="仿宋" w:eastAsia="仿宋"/>
          <w:kern w:val="0"/>
          <w:sz w:val="32"/>
          <w:szCs w:val="32"/>
        </w:rPr>
        <w:t>（六）岗位所需要的其他条件。</w:t>
      </w:r>
    </w:p>
    <w:p>
      <w:pPr>
        <w:widowControl/>
        <w:shd w:val="clear" w:color="auto" w:fill="FFFFFF"/>
        <w:ind w:firstLine="630" w:firstLineChars="196"/>
        <w:jc w:val="left"/>
        <w:rPr>
          <w:rFonts w:hint="eastAsia" w:ascii="仿宋" w:hAnsi="仿宋" w:eastAsia="仿宋"/>
          <w:b/>
          <w:bCs/>
          <w:kern w:val="0"/>
          <w:sz w:val="32"/>
          <w:szCs w:val="32"/>
        </w:rPr>
      </w:pPr>
      <w:r>
        <w:rPr>
          <w:rFonts w:hint="eastAsia" w:ascii="仿宋" w:hAnsi="仿宋" w:eastAsia="仿宋"/>
          <w:b/>
          <w:bCs/>
          <w:kern w:val="0"/>
          <w:sz w:val="32"/>
          <w:szCs w:val="32"/>
        </w:rPr>
        <w:t>二、招聘岗位、人数及岗位条件</w:t>
      </w:r>
    </w:p>
    <w:p>
      <w:pPr>
        <w:widowControl/>
        <w:shd w:val="clear" w:color="auto" w:fill="FFFFFF"/>
        <w:ind w:firstLine="640" w:firstLineChars="200"/>
        <w:jc w:val="left"/>
        <w:rPr>
          <w:rFonts w:hint="eastAsia" w:ascii="仿宋" w:hAnsi="仿宋" w:eastAsia="仿宋"/>
          <w:color w:val="000000"/>
          <w:sz w:val="32"/>
          <w:szCs w:val="32"/>
        </w:rPr>
      </w:pPr>
      <w:r>
        <w:rPr>
          <w:rStyle w:val="4"/>
          <w:rFonts w:hint="eastAsia" w:ascii="仿宋" w:hAnsi="仿宋" w:eastAsia="仿宋"/>
          <w:color w:val="000000"/>
          <w:kern w:val="0"/>
          <w:sz w:val="32"/>
          <w:szCs w:val="32"/>
        </w:rPr>
        <w:t>活动部职员1名，文学类专业</w:t>
      </w:r>
      <w:r>
        <w:rPr>
          <w:rFonts w:hint="eastAsia" w:ascii="仿宋" w:hAnsi="仿宋" w:eastAsia="仿宋"/>
          <w:sz w:val="28"/>
          <w:szCs w:val="28"/>
        </w:rPr>
        <w:t>，</w:t>
      </w:r>
      <w:r>
        <w:rPr>
          <w:rFonts w:hint="eastAsia" w:ascii="仿宋" w:hAnsi="仿宋" w:eastAsia="仿宋"/>
          <w:color w:val="000000"/>
          <w:sz w:val="32"/>
          <w:szCs w:val="32"/>
        </w:rPr>
        <w:t>全日制硕士研究生，年龄不超过35周岁，服务年限不少于5年。</w:t>
      </w:r>
    </w:p>
    <w:p>
      <w:pPr>
        <w:widowControl/>
        <w:shd w:val="clear" w:color="auto" w:fill="FFFFFF"/>
        <w:ind w:firstLine="643" w:firstLineChars="200"/>
        <w:jc w:val="left"/>
        <w:rPr>
          <w:rFonts w:hint="eastAsia" w:ascii="仿宋" w:hAnsi="仿宋" w:eastAsia="仿宋"/>
          <w:b/>
          <w:color w:val="000000"/>
          <w:sz w:val="32"/>
          <w:szCs w:val="32"/>
        </w:rPr>
      </w:pPr>
      <w:r>
        <w:rPr>
          <w:rFonts w:hint="eastAsia" w:ascii="仿宋" w:hAnsi="仿宋" w:eastAsia="仿宋"/>
          <w:b/>
          <w:color w:val="000000"/>
          <w:sz w:val="32"/>
          <w:szCs w:val="32"/>
        </w:rPr>
        <w:t>三、相关待遇</w:t>
      </w:r>
    </w:p>
    <w:p>
      <w:pPr>
        <w:widowControl/>
        <w:shd w:val="clear" w:color="auto" w:fill="FFFFFF"/>
        <w:ind w:firstLine="640" w:firstLineChars="200"/>
        <w:jc w:val="left"/>
        <w:rPr>
          <w:rFonts w:hint="eastAsia" w:ascii="仿宋" w:hAnsi="仿宋" w:eastAsia="仿宋"/>
          <w:sz w:val="28"/>
          <w:szCs w:val="28"/>
        </w:rPr>
      </w:pPr>
      <w:r>
        <w:rPr>
          <w:rFonts w:hint="eastAsia" w:ascii="仿宋" w:hAnsi="仿宋" w:eastAsia="仿宋"/>
          <w:color w:val="000000"/>
          <w:sz w:val="32"/>
          <w:szCs w:val="32"/>
        </w:rPr>
        <w:t>解决全额拨款事业编制，享受事业单位工资福利待遇。</w:t>
      </w:r>
    </w:p>
    <w:p>
      <w:pPr>
        <w:widowControl/>
        <w:shd w:val="clear" w:color="auto" w:fill="FFFFFF"/>
        <w:ind w:firstLine="630" w:firstLineChars="196"/>
        <w:jc w:val="left"/>
        <w:rPr>
          <w:rFonts w:hint="eastAsia" w:ascii="仿宋" w:hAnsi="仿宋" w:eastAsia="仿宋"/>
          <w:kern w:val="0"/>
          <w:sz w:val="32"/>
          <w:szCs w:val="32"/>
        </w:rPr>
      </w:pPr>
      <w:r>
        <w:rPr>
          <w:rFonts w:hint="eastAsia" w:ascii="仿宋" w:hAnsi="仿宋" w:eastAsia="仿宋"/>
          <w:b/>
          <w:bCs/>
          <w:kern w:val="0"/>
          <w:sz w:val="32"/>
          <w:szCs w:val="32"/>
        </w:rPr>
        <w:t>四、报名时间、方式及资格审查</w:t>
      </w:r>
    </w:p>
    <w:p>
      <w:pPr>
        <w:widowControl/>
        <w:ind w:firstLine="640" w:firstLineChars="200"/>
        <w:rPr>
          <w:rFonts w:hint="eastAsia" w:ascii="仿宋" w:hAnsi="仿宋" w:eastAsia="仿宋"/>
          <w:color w:val="000000"/>
          <w:sz w:val="32"/>
          <w:szCs w:val="32"/>
        </w:rPr>
      </w:pPr>
      <w:r>
        <w:rPr>
          <w:rFonts w:hint="eastAsia" w:ascii="仿宋" w:hAnsi="仿宋" w:eastAsia="仿宋" w:cs="宋体"/>
          <w:kern w:val="0"/>
          <w:sz w:val="32"/>
          <w:szCs w:val="32"/>
        </w:rPr>
        <w:t>1.报名时间：</w:t>
      </w:r>
      <w:r>
        <w:rPr>
          <w:rFonts w:hint="eastAsia" w:ascii="仿宋" w:hAnsi="仿宋" w:eastAsia="仿宋"/>
          <w:sz w:val="32"/>
          <w:szCs w:val="32"/>
          <w:shd w:val="clear" w:color="auto" w:fill="FFFFFF"/>
        </w:rPr>
        <w:t>公告发布之日起至</w:t>
      </w:r>
      <w:r>
        <w:rPr>
          <w:rFonts w:hint="eastAsia" w:ascii="仿宋" w:hAnsi="仿宋" w:eastAsia="仿宋"/>
          <w:sz w:val="32"/>
          <w:szCs w:val="32"/>
          <w:shd w:val="clear" w:color="auto" w:fill="FFFFFF"/>
          <w:lang w:val="en-US" w:eastAsia="zh-CN"/>
        </w:rPr>
        <w:t>2020年9</w:t>
      </w:r>
      <w:r>
        <w:rPr>
          <w:rFonts w:hint="eastAsia" w:ascii="仿宋" w:hAnsi="仿宋" w:eastAsia="仿宋"/>
          <w:sz w:val="32"/>
          <w:szCs w:val="32"/>
          <w:shd w:val="clear" w:color="auto" w:fill="FFFFFF"/>
        </w:rPr>
        <w:t>月</w:t>
      </w:r>
      <w:r>
        <w:rPr>
          <w:rFonts w:hint="eastAsia" w:ascii="仿宋" w:hAnsi="仿宋" w:eastAsia="仿宋"/>
          <w:sz w:val="32"/>
          <w:szCs w:val="32"/>
          <w:shd w:val="clear" w:color="auto" w:fill="FFFFFF"/>
          <w:lang w:val="en-US" w:eastAsia="zh-CN"/>
        </w:rPr>
        <w:t>21</w:t>
      </w:r>
      <w:r>
        <w:rPr>
          <w:rFonts w:hint="eastAsia" w:ascii="仿宋" w:hAnsi="仿宋" w:eastAsia="仿宋"/>
          <w:sz w:val="32"/>
          <w:szCs w:val="32"/>
          <w:shd w:val="clear" w:color="auto" w:fill="FFFFFF"/>
        </w:rPr>
        <w:t>日17:00</w:t>
      </w:r>
      <w:r>
        <w:rPr>
          <w:rFonts w:hint="eastAsia" w:ascii="仿宋" w:hAnsi="仿宋" w:eastAsia="仿宋"/>
          <w:color w:val="000000"/>
          <w:sz w:val="32"/>
          <w:szCs w:val="32"/>
        </w:rPr>
        <w:t>截止</w:t>
      </w:r>
    </w:p>
    <w:p>
      <w:pPr>
        <w:widowControl/>
        <w:ind w:firstLine="640" w:firstLineChars="200"/>
        <w:rPr>
          <w:rFonts w:hint="eastAsia" w:ascii="仿宋" w:hAnsi="仿宋" w:eastAsia="仿宋" w:cs="宋体"/>
          <w:color w:val="333333"/>
          <w:kern w:val="0"/>
          <w:sz w:val="32"/>
          <w:szCs w:val="32"/>
        </w:rPr>
      </w:pPr>
      <w:r>
        <w:rPr>
          <w:rFonts w:hint="eastAsia" w:ascii="仿宋" w:hAnsi="仿宋" w:eastAsia="仿宋"/>
          <w:color w:val="000000"/>
          <w:sz w:val="32"/>
          <w:szCs w:val="32"/>
          <w:shd w:val="clear" w:color="auto" w:fill="FFFFFF"/>
        </w:rPr>
        <w:t>2.报名方式：</w:t>
      </w:r>
      <w:r>
        <w:rPr>
          <w:rFonts w:hint="eastAsia" w:ascii="仿宋" w:hAnsi="仿宋" w:eastAsia="仿宋" w:cs="宋体"/>
          <w:kern w:val="0"/>
          <w:sz w:val="32"/>
          <w:szCs w:val="32"/>
        </w:rPr>
        <w:t>现场报名和网络报名。现场报名者将相关证件及材料送至我馆办公室（萍乡市八一街昭萍西路2号四楼行政办公室）。网络报名时，将相关证件及材料的扫描件发至电子邮箱（529038478@qq.com）（邮件标题请注明姓名、毕业学校、专业和应聘岗位）。</w:t>
      </w:r>
    </w:p>
    <w:p>
      <w:pPr>
        <w:spacing w:line="60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3.应聘人员须提供以下材料：《萍乡市高层次人才报名表》（可登录</w:t>
      </w:r>
      <w:r>
        <w:rPr>
          <w:rFonts w:hint="eastAsia" w:ascii="仿宋" w:hAnsi="仿宋" w:eastAsia="仿宋" w:cs="宋体"/>
          <w:b/>
          <w:bCs/>
          <w:kern w:val="0"/>
          <w:sz w:val="32"/>
          <w:szCs w:val="32"/>
        </w:rPr>
        <w:t>萍乡市人民政府官网、萍乡市人力资源和社会保障局官网、萍乡人才网及各用人单位官网</w:t>
      </w:r>
      <w:r>
        <w:rPr>
          <w:rFonts w:hint="eastAsia" w:ascii="仿宋" w:hAnsi="仿宋" w:eastAsia="仿宋" w:cs="宋体"/>
          <w:kern w:val="0"/>
          <w:sz w:val="32"/>
          <w:szCs w:val="32"/>
        </w:rPr>
        <w:t>下载）、个人简历、有效身份证、学历学位证书、职（执）业资格证书、专业技术资格证书（或通过专业技术资格考试证明材料）等原件和复印件以及近期同底免冠1寸彩色照片3张，相关工作经历证明等材料。</w:t>
      </w:r>
    </w:p>
    <w:p>
      <w:pPr>
        <w:spacing w:line="72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4. 资格审查：由市文广新旅局和萍乡市文化馆组织对应聘人员的资格条件进行资格初审，再由市人社部门进行复审，确定符合考核条件的应聘人员，</w:t>
      </w:r>
      <w:r>
        <w:rPr>
          <w:rFonts w:hint="eastAsia" w:ascii="仿宋" w:hAnsi="仿宋" w:eastAsia="仿宋"/>
          <w:sz w:val="32"/>
          <w:szCs w:val="32"/>
        </w:rPr>
        <w:t>再通知应聘人员进入考核。</w:t>
      </w:r>
    </w:p>
    <w:p>
      <w:pPr>
        <w:widowControl/>
        <w:shd w:val="clear" w:color="auto" w:fill="FFFFFF"/>
        <w:ind w:firstLine="645"/>
        <w:jc w:val="left"/>
        <w:rPr>
          <w:rFonts w:hint="eastAsia" w:ascii="仿宋" w:hAnsi="仿宋" w:eastAsia="仿宋"/>
          <w:b/>
          <w:bCs/>
          <w:kern w:val="0"/>
          <w:sz w:val="32"/>
          <w:szCs w:val="32"/>
        </w:rPr>
      </w:pPr>
      <w:r>
        <w:rPr>
          <w:rFonts w:hint="eastAsia" w:ascii="仿宋" w:hAnsi="仿宋" w:eastAsia="仿宋"/>
          <w:b/>
          <w:bCs/>
          <w:kern w:val="0"/>
          <w:sz w:val="32"/>
          <w:szCs w:val="32"/>
        </w:rPr>
        <w:t>五、招聘原则</w:t>
      </w:r>
    </w:p>
    <w:p>
      <w:pPr>
        <w:widowControl/>
        <w:shd w:val="clear" w:color="auto" w:fill="FFFFFF"/>
        <w:ind w:firstLine="640" w:firstLineChars="200"/>
        <w:jc w:val="left"/>
        <w:rPr>
          <w:rFonts w:hint="eastAsia" w:ascii="仿宋" w:hAnsi="仿宋" w:eastAsia="仿宋"/>
          <w:kern w:val="0"/>
          <w:sz w:val="32"/>
          <w:szCs w:val="32"/>
        </w:rPr>
      </w:pPr>
      <w:r>
        <w:rPr>
          <w:rFonts w:hint="eastAsia" w:ascii="仿宋" w:hAnsi="仿宋" w:eastAsia="仿宋"/>
          <w:kern w:val="0"/>
          <w:sz w:val="32"/>
          <w:szCs w:val="32"/>
        </w:rPr>
        <w:t xml:space="preserve">坚持德才兼备的用人标准，贯彻公开、平等、竞争、择优的原则，面向社会公开招聘。 </w:t>
      </w:r>
    </w:p>
    <w:p>
      <w:pPr>
        <w:widowControl/>
        <w:shd w:val="clear" w:color="auto" w:fill="FFFFFF"/>
        <w:ind w:firstLine="643" w:firstLineChars="200"/>
        <w:jc w:val="left"/>
        <w:rPr>
          <w:rFonts w:hint="eastAsia" w:ascii="仿宋" w:hAnsi="仿宋" w:eastAsia="仿宋"/>
          <w:kern w:val="0"/>
          <w:sz w:val="32"/>
          <w:szCs w:val="32"/>
        </w:rPr>
      </w:pPr>
      <w:r>
        <w:rPr>
          <w:rFonts w:hint="eastAsia" w:ascii="仿宋" w:hAnsi="仿宋" w:eastAsia="仿宋" w:cs="宋体"/>
          <w:b/>
          <w:kern w:val="0"/>
          <w:sz w:val="32"/>
          <w:szCs w:val="32"/>
        </w:rPr>
        <w:t>六、招聘考核</w:t>
      </w:r>
    </w:p>
    <w:p>
      <w:pPr>
        <w:widowControl/>
        <w:shd w:val="clear" w:color="auto" w:fill="FFFFFF"/>
        <w:ind w:firstLine="640" w:firstLineChars="200"/>
        <w:jc w:val="left"/>
        <w:rPr>
          <w:rFonts w:hint="eastAsia" w:ascii="仿宋" w:hAnsi="仿宋" w:eastAsia="仿宋"/>
          <w:kern w:val="0"/>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考核形式:面试。经资格审查合格的人员,按照直接考核的方式进行。主要考核应聘人员与拟聘任职位匹配的专业素养、专业技能。</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面试时间: 2020年9月</w:t>
      </w:r>
      <w:r>
        <w:rPr>
          <w:rFonts w:hint="eastAsia" w:ascii="仿宋" w:hAnsi="仿宋" w:eastAsia="仿宋" w:cs="宋体"/>
          <w:kern w:val="0"/>
          <w:sz w:val="32"/>
          <w:szCs w:val="32"/>
          <w:lang w:val="en-US" w:eastAsia="zh-CN"/>
        </w:rPr>
        <w:t>29</w:t>
      </w:r>
      <w:r>
        <w:rPr>
          <w:rFonts w:hint="eastAsia" w:ascii="仿宋" w:hAnsi="仿宋" w:eastAsia="仿宋" w:cs="宋体"/>
          <w:kern w:val="0"/>
          <w:sz w:val="32"/>
          <w:szCs w:val="32"/>
        </w:rPr>
        <w:t>日上午9:30</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面试地点:萍乡市文化馆会议室</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2</w:t>
      </w:r>
      <w:r>
        <w:rPr>
          <w:rFonts w:hint="eastAsia" w:ascii="仿宋" w:hAnsi="仿宋" w:eastAsia="仿宋" w:cs="宋体"/>
          <w:kern w:val="0"/>
          <w:sz w:val="32"/>
          <w:szCs w:val="32"/>
          <w:lang w:eastAsia="zh-CN"/>
        </w:rPr>
        <w:t>.</w:t>
      </w:r>
      <w:r>
        <w:rPr>
          <w:rFonts w:hint="eastAsia" w:ascii="仿宋" w:hAnsi="仿宋" w:eastAsia="仿宋" w:cs="宋体"/>
          <w:kern w:val="0"/>
          <w:sz w:val="32"/>
          <w:szCs w:val="32"/>
        </w:rPr>
        <w:t>计分办法: 面试成绩按100分制计分。考官按事先制订的评分标准评分,记分按每位考生成绩分别去掉一个最高分和一个最低分,最后合计得出平均分作为面试成绩。面试成绩最后必须经主考官、计分计时员、监督员签名。</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面试成绩低于70分不予以录用。</w:t>
      </w:r>
    </w:p>
    <w:p>
      <w:pPr>
        <w:widowControl/>
        <w:shd w:val="clear" w:color="auto" w:fill="FFFFFF"/>
        <w:ind w:firstLine="643" w:firstLineChars="200"/>
        <w:rPr>
          <w:rFonts w:hint="eastAsia" w:ascii="仿宋" w:hAnsi="仿宋" w:eastAsia="仿宋" w:cs="宋体"/>
          <w:b/>
          <w:kern w:val="0"/>
          <w:sz w:val="32"/>
          <w:szCs w:val="32"/>
        </w:rPr>
      </w:pPr>
      <w:r>
        <w:rPr>
          <w:rFonts w:hint="eastAsia" w:ascii="仿宋" w:hAnsi="仿宋" w:eastAsia="仿宋" w:cs="宋体"/>
          <w:b/>
          <w:kern w:val="0"/>
          <w:sz w:val="32"/>
          <w:szCs w:val="32"/>
        </w:rPr>
        <w:t>七、体检、考察</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1,根据总分从高分到低分顺序,按照招聘岗位1:1的比例确定体检对象。如体检不合格依次递补。</w:t>
      </w:r>
    </w:p>
    <w:p>
      <w:pPr>
        <w:widowControl/>
        <w:shd w:val="clear" w:color="auto" w:fill="FFFFFF"/>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2,对体检合格者进行考察后,用人单位提出拟聘人员名单,经市文广新旅局(主管部门)同意后报人社部门审批。</w:t>
      </w:r>
    </w:p>
    <w:p>
      <w:pPr>
        <w:widowControl/>
        <w:numPr>
          <w:ilvl w:val="0"/>
          <w:numId w:val="0"/>
        </w:numPr>
        <w:shd w:val="clear" w:color="auto" w:fill="FFFFFF"/>
        <w:ind w:firstLine="643" w:firstLineChars="200"/>
        <w:jc w:val="left"/>
        <w:rPr>
          <w:rFonts w:hint="eastAsia" w:ascii="仿宋" w:hAnsi="仿宋" w:eastAsia="仿宋"/>
          <w:b/>
          <w:bCs/>
          <w:kern w:val="0"/>
          <w:sz w:val="32"/>
          <w:szCs w:val="32"/>
          <w:lang w:val="en-US" w:eastAsia="zh-CN"/>
        </w:rPr>
      </w:pPr>
      <w:r>
        <w:rPr>
          <w:rFonts w:hint="eastAsia" w:ascii="仿宋" w:hAnsi="仿宋" w:eastAsia="仿宋"/>
          <w:b/>
          <w:bCs/>
          <w:kern w:val="0"/>
          <w:sz w:val="32"/>
          <w:szCs w:val="32"/>
          <w:lang w:val="en-US" w:eastAsia="zh-CN"/>
        </w:rPr>
        <w:t>八、聘用与管理</w:t>
      </w:r>
    </w:p>
    <w:p>
      <w:pPr>
        <w:widowControl/>
        <w:numPr>
          <w:ilvl w:val="0"/>
          <w:numId w:val="0"/>
        </w:numPr>
        <w:shd w:val="clear" w:color="auto" w:fill="FFFFFF"/>
        <w:ind w:firstLine="320" w:firstLineChars="100"/>
        <w:jc w:val="left"/>
        <w:rPr>
          <w:rFonts w:hint="eastAsia" w:ascii="仿宋" w:hAnsi="仿宋" w:eastAsia="仿宋" w:cs="宋体"/>
          <w:kern w:val="0"/>
          <w:sz w:val="32"/>
          <w:szCs w:val="32"/>
        </w:rPr>
      </w:pPr>
      <w:r>
        <w:rPr>
          <w:rFonts w:hint="eastAsia" w:ascii="仿宋" w:hAnsi="仿宋" w:eastAsia="仿宋"/>
          <w:b w:val="0"/>
          <w:bCs w:val="0"/>
          <w:kern w:val="0"/>
          <w:sz w:val="32"/>
          <w:szCs w:val="32"/>
          <w:lang w:val="en-US" w:eastAsia="zh-CN"/>
        </w:rPr>
        <w:t>按照《萍乡市事业单位公开招聘人员实施细则（试行）》执行</w:t>
      </w:r>
      <w:r>
        <w:rPr>
          <w:rFonts w:hint="eastAsia" w:ascii="仿宋" w:hAnsi="仿宋" w:eastAsia="仿宋"/>
          <w:b/>
          <w:bCs/>
          <w:kern w:val="0"/>
          <w:sz w:val="32"/>
          <w:szCs w:val="32"/>
          <w:lang w:val="en-US" w:eastAsia="zh-CN"/>
        </w:rPr>
        <w:t>。</w:t>
      </w:r>
    </w:p>
    <w:p>
      <w:pPr>
        <w:widowControl/>
        <w:shd w:val="clear" w:color="auto" w:fill="FFFFFF"/>
        <w:ind w:firstLine="643" w:firstLineChars="200"/>
        <w:rPr>
          <w:rFonts w:hint="eastAsia" w:ascii="仿宋" w:hAnsi="仿宋" w:eastAsia="仿宋" w:cs="宋体"/>
          <w:b/>
          <w:kern w:val="0"/>
          <w:sz w:val="32"/>
          <w:szCs w:val="32"/>
        </w:rPr>
      </w:pPr>
      <w:r>
        <w:rPr>
          <w:rFonts w:hint="eastAsia" w:ascii="仿宋" w:hAnsi="仿宋" w:eastAsia="仿宋" w:cs="宋体"/>
          <w:b/>
          <w:kern w:val="0"/>
          <w:sz w:val="32"/>
          <w:szCs w:val="32"/>
          <w:lang w:val="en-US" w:eastAsia="zh-CN"/>
        </w:rPr>
        <w:t>九</w:t>
      </w:r>
      <w:r>
        <w:rPr>
          <w:rFonts w:hint="eastAsia" w:ascii="仿宋" w:hAnsi="仿宋" w:eastAsia="仿宋" w:cs="宋体"/>
          <w:b/>
          <w:kern w:val="0"/>
          <w:sz w:val="32"/>
          <w:szCs w:val="32"/>
        </w:rPr>
        <w:t>、其他</w:t>
      </w:r>
    </w:p>
    <w:p>
      <w:pPr>
        <w:ind w:firstLine="640" w:firstLineChars="200"/>
        <w:rPr>
          <w:rFonts w:hint="eastAsia" w:ascii="仿宋" w:hAnsi="仿宋" w:eastAsia="仿宋"/>
          <w:sz w:val="32"/>
          <w:szCs w:val="32"/>
        </w:rPr>
      </w:pPr>
      <w:r>
        <w:rPr>
          <w:rFonts w:hint="eastAsia" w:ascii="仿宋" w:hAnsi="仿宋" w:eastAsia="仿宋"/>
          <w:sz w:val="32"/>
          <w:szCs w:val="32"/>
        </w:rPr>
        <w:t>报考人员必须对本人提供的证件和有关资料的真实性负责，资格审查贯穿整个招聘过程，若有虚假，一经查实，取消其录取资格。</w:t>
      </w:r>
    </w:p>
    <w:p>
      <w:pPr>
        <w:widowControl/>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联系电话: 0799-6832798     联系人：易敏</w:t>
      </w:r>
    </w:p>
    <w:p>
      <w:pPr>
        <w:widowControl/>
        <w:ind w:firstLine="640" w:firstLineChars="200"/>
        <w:rPr>
          <w:rFonts w:hint="eastAsia" w:ascii="仿宋" w:hAnsi="仿宋" w:eastAsia="仿宋" w:cs="宋体"/>
          <w:kern w:val="0"/>
          <w:sz w:val="32"/>
          <w:szCs w:val="32"/>
        </w:rPr>
      </w:pPr>
      <w:r>
        <w:rPr>
          <w:rFonts w:hint="eastAsia" w:ascii="仿宋" w:hAnsi="仿宋" w:eastAsia="仿宋"/>
          <w:sz w:val="32"/>
          <w:szCs w:val="32"/>
        </w:rPr>
        <w:t xml:space="preserve">监督电话：0799-6772616   </w:t>
      </w:r>
      <w:r>
        <w:rPr>
          <w:rFonts w:hint="eastAsia" w:ascii="仿宋" w:hAnsi="仿宋" w:eastAsia="仿宋" w:cs="宋体"/>
          <w:kern w:val="0"/>
          <w:sz w:val="32"/>
          <w:szCs w:val="32"/>
        </w:rPr>
        <w:t>0799-6834755</w:t>
      </w:r>
    </w:p>
    <w:p>
      <w:pPr>
        <w:rPr>
          <w:rFonts w:hint="eastAsia"/>
        </w:rPr>
      </w:pPr>
    </w:p>
    <w:p>
      <w:pPr>
        <w:jc w:val="center"/>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w:t>
      </w:r>
      <w:bookmarkStart w:id="0" w:name="_GoBack"/>
      <w:bookmarkEnd w:id="0"/>
      <w:r>
        <w:rPr>
          <w:rFonts w:hint="eastAsia" w:ascii="仿宋" w:hAnsi="仿宋" w:eastAsia="仿宋"/>
          <w:sz w:val="32"/>
          <w:szCs w:val="32"/>
          <w:lang w:val="en-US" w:eastAsia="zh-CN"/>
        </w:rPr>
        <w:t>萍乡市文化馆</w:t>
      </w:r>
    </w:p>
    <w:p>
      <w:pPr>
        <w:ind w:firstLine="6400" w:firstLineChars="2000"/>
        <w:jc w:val="both"/>
        <w:rPr>
          <w:rFonts w:ascii="仿宋" w:hAnsi="仿宋" w:eastAsia="仿宋"/>
          <w:sz w:val="32"/>
          <w:szCs w:val="32"/>
        </w:rPr>
      </w:pPr>
      <w:r>
        <w:rPr>
          <w:rFonts w:hint="eastAsia" w:ascii="仿宋" w:hAnsi="仿宋" w:eastAsia="仿宋"/>
          <w:sz w:val="32"/>
          <w:szCs w:val="32"/>
        </w:rPr>
        <w:t xml:space="preserve">2020年 </w:t>
      </w:r>
      <w:r>
        <w:rPr>
          <w:rFonts w:hint="eastAsia" w:ascii="仿宋" w:hAnsi="仿宋" w:eastAsia="仿宋"/>
          <w:sz w:val="32"/>
          <w:szCs w:val="32"/>
          <w:lang w:val="en-US" w:eastAsia="zh-CN"/>
        </w:rPr>
        <w:t>9</w:t>
      </w:r>
      <w:r>
        <w:rPr>
          <w:rFonts w:hint="eastAsia" w:ascii="仿宋" w:hAnsi="仿宋" w:eastAsia="仿宋"/>
          <w:sz w:val="32"/>
          <w:szCs w:val="32"/>
        </w:rPr>
        <w:t>月</w:t>
      </w:r>
      <w:r>
        <w:rPr>
          <w:rFonts w:hint="eastAsia" w:ascii="仿宋" w:hAnsi="仿宋" w:eastAsia="仿宋"/>
          <w:sz w:val="32"/>
          <w:szCs w:val="32"/>
          <w:lang w:val="en-US" w:eastAsia="zh-CN"/>
        </w:rPr>
        <w:t>7</w:t>
      </w:r>
      <w:r>
        <w:rPr>
          <w:rFonts w:hint="eastAsia" w:ascii="仿宋" w:hAnsi="仿宋" w:eastAsia="仿宋"/>
          <w:sz w:val="32"/>
          <w:szCs w:val="32"/>
        </w:rPr>
        <w:t>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3EC6"/>
    <w:rsid w:val="001A1790"/>
    <w:rsid w:val="002770B0"/>
    <w:rsid w:val="002C33BB"/>
    <w:rsid w:val="0040004E"/>
    <w:rsid w:val="00697D50"/>
    <w:rsid w:val="00B13EC6"/>
    <w:rsid w:val="00C041B8"/>
    <w:rsid w:val="00C07E9B"/>
    <w:rsid w:val="00E83838"/>
    <w:rsid w:val="01E54D16"/>
    <w:rsid w:val="11323CD7"/>
    <w:rsid w:val="2BD12722"/>
    <w:rsid w:val="31ED090D"/>
    <w:rsid w:val="35CD6CCB"/>
    <w:rsid w:val="36FC7BAF"/>
    <w:rsid w:val="674B33EF"/>
    <w:rsid w:val="6AB8165C"/>
    <w:rsid w:val="6F6F6AB3"/>
    <w:rsid w:val="76FA4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16"/>
    <w:basedOn w:val="3"/>
    <w:qFormat/>
    <w:uiPriority w:val="0"/>
    <w:rPr>
      <w:rFonts w:hint="default"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192</Words>
  <Characters>1096</Characters>
  <Lines>9</Lines>
  <Paragraphs>2</Paragraphs>
  <TotalTime>1</TotalTime>
  <ScaleCrop>false</ScaleCrop>
  <LinksUpToDate>false</LinksUpToDate>
  <CharactersWithSpaces>1286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2020-07-31T07:34:00Z</dcterms:created>
  <dc:creator>微软用户</dc:creator>
  <cp:lastModifiedBy>Lenovo126</cp:lastModifiedBy>
  <cp:lastPrinted>2020-07-31T08:52:00Z</cp:lastPrinted>
  <dcterms:modified xsi:type="dcterms:W3CDTF">2020-09-07T02:58:06Z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