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45" w:tblpY="-9450"/>
        <w:tblOverlap w:val="never"/>
        <w:tblW w:w="1490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9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附件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eastAsia="zh-CN" w:bidi="ar"/>
              </w:rPr>
              <w:t>《南昌市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val="en-US" w:eastAsia="zh-CN" w:bidi="ar"/>
              </w:rPr>
              <w:t>青山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eastAsia="zh-CN" w:bidi="ar"/>
              </w:rPr>
              <w:t>湖区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val="en-US" w:eastAsia="zh-CN" w:bidi="ar"/>
              </w:rPr>
              <w:t>2020年度公开选调事业单位工作人员岗位表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eastAsia="zh-CN" w:bidi="ar"/>
              </w:rPr>
              <w:t>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9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4"/>
              <w:tblpPr w:leftFromText="180" w:rightFromText="180" w:vertAnchor="text" w:horzAnchor="page" w:tblpX="-448" w:tblpY="-150"/>
              <w:tblOverlap w:val="never"/>
              <w:tblW w:w="14485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20"/>
              <w:gridCol w:w="1519"/>
              <w:gridCol w:w="1800"/>
              <w:gridCol w:w="590"/>
              <w:gridCol w:w="769"/>
              <w:gridCol w:w="1050"/>
              <w:gridCol w:w="975"/>
              <w:gridCol w:w="1838"/>
              <w:gridCol w:w="1319"/>
              <w:gridCol w:w="675"/>
              <w:gridCol w:w="1246"/>
              <w:gridCol w:w="218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ascii="仿宋_GB2312" w:hAnsi="宋体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51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主管部门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用人单位</w:t>
                  </w:r>
                </w:p>
              </w:tc>
              <w:tc>
                <w:tcPr>
                  <w:tcW w:w="59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拟选调人员数</w:t>
                  </w:r>
                </w:p>
              </w:tc>
              <w:tc>
                <w:tcPr>
                  <w:tcW w:w="76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拟选调岗位类别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岗位名称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年龄条件</w:t>
                  </w:r>
                </w:p>
              </w:tc>
              <w:tc>
                <w:tcPr>
                  <w:tcW w:w="5078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资格条件</w:t>
                  </w:r>
                </w:p>
              </w:tc>
              <w:tc>
                <w:tcPr>
                  <w:tcW w:w="218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</w:trPr>
              <w:tc>
                <w:tcPr>
                  <w:tcW w:w="5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9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6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1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学位</w:t>
                  </w:r>
                </w:p>
              </w:tc>
              <w:tc>
                <w:tcPr>
                  <w:tcW w:w="12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其他条件</w:t>
                  </w:r>
                </w:p>
              </w:tc>
              <w:tc>
                <w:tcPr>
                  <w:tcW w:w="2184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5" w:hRule="atLeast"/>
              </w:trPr>
              <w:tc>
                <w:tcPr>
                  <w:tcW w:w="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南昌市青山湖区卫生健康委员会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罗家镇中心卫生院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专技岗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西药房岗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30周岁以下</w:t>
                  </w:r>
                </w:p>
              </w:tc>
              <w:tc>
                <w:tcPr>
                  <w:tcW w:w="18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药学</w:t>
                  </w:r>
                </w:p>
              </w:tc>
              <w:tc>
                <w:tcPr>
                  <w:tcW w:w="1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全日制大专及以上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具备药剂初级师资格（西医方向）</w:t>
                  </w:r>
                </w:p>
              </w:tc>
              <w:tc>
                <w:tcPr>
                  <w:tcW w:w="21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-420" w:leftChars="-200" w:firstLine="0" w:firstLineChars="0"/>
                    <w:jc w:val="both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根据用人单位岗设、本人资格证等级及聘书等情况进行等级聘用。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南昌市青山湖区湖坊镇</w:t>
                  </w:r>
                  <w:bookmarkStart w:id="0" w:name="_GoBack"/>
                  <w:bookmarkEnd w:id="0"/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人民政府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湖坊镇便民服务中心（公共服务办公室）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专技岗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业务岗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30周岁以下</w:t>
                  </w:r>
                </w:p>
              </w:tc>
              <w:tc>
                <w:tcPr>
                  <w:tcW w:w="18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工商管理类、测绘类</w:t>
                  </w:r>
                </w:p>
              </w:tc>
              <w:tc>
                <w:tcPr>
                  <w:tcW w:w="1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全日制本科及以上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2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1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both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聘用在专技岗初级十二级（取得初级资格证及聘书）或十三级。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6" w:hRule="atLeast"/>
              </w:trPr>
              <w:tc>
                <w:tcPr>
                  <w:tcW w:w="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南昌市青山湖区湖坊镇人民政府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湖坊镇综合行政执法队（行政执法办公室）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专技岗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业务岗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30周岁以下</w:t>
                  </w:r>
                </w:p>
              </w:tc>
              <w:tc>
                <w:tcPr>
                  <w:tcW w:w="18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土木类、建筑类</w:t>
                  </w:r>
                </w:p>
              </w:tc>
              <w:tc>
                <w:tcPr>
                  <w:tcW w:w="1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全日制本科及以上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2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1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both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聘用在专技岗初级十二级（取得初级资格证及聘书）或十三级。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5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南昌市青山湖区上海路街道办事处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上海路街道综合行政执法队（行政执法办公室）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管理岗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办公室  文秘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35周岁以下</w:t>
                  </w:r>
                </w:p>
              </w:tc>
              <w:tc>
                <w:tcPr>
                  <w:tcW w:w="18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中国语言文学类、新闻传播学类</w:t>
                  </w:r>
                </w:p>
              </w:tc>
              <w:tc>
                <w:tcPr>
                  <w:tcW w:w="1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全日制本科及以上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2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1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both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3" w:hRule="atLeast"/>
              </w:trPr>
              <w:tc>
                <w:tcPr>
                  <w:tcW w:w="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5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南昌市青山湖区青山路街道办事处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青山路街道便民服务中心（公共服务办公室）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管理岗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35周岁以下</w:t>
                  </w:r>
                </w:p>
              </w:tc>
              <w:tc>
                <w:tcPr>
                  <w:tcW w:w="18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专业不限</w:t>
                  </w:r>
                </w:p>
              </w:tc>
              <w:tc>
                <w:tcPr>
                  <w:tcW w:w="1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全日制本科及以上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2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1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both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5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南昌市青山湖区南钢街道办事处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南钢街道综合行政执法队（行政执法办公室）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专技岗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会计岗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30周岁以下</w:t>
                  </w:r>
                </w:p>
              </w:tc>
              <w:tc>
                <w:tcPr>
                  <w:tcW w:w="18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会计学、财务管理、工商管理</w:t>
                  </w:r>
                </w:p>
              </w:tc>
              <w:tc>
                <w:tcPr>
                  <w:tcW w:w="1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全日制本科及以上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2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1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both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根据用人单位岗设、本人资格证等级及聘书等情况进行等级聘用。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5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南昌市青山湖区站东街道办事处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站东街道便民服务中心（公共服务办公室）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管理岗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办公室文秘岗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35周岁以下</w:t>
                  </w:r>
                </w:p>
              </w:tc>
              <w:tc>
                <w:tcPr>
                  <w:tcW w:w="18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文学类、法学类、哲学类</w:t>
                  </w:r>
                </w:p>
              </w:tc>
              <w:tc>
                <w:tcPr>
                  <w:tcW w:w="1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全日制本科及以上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2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具备良好的文字功底，熟悉公文写作。</w:t>
                  </w:r>
                </w:p>
              </w:tc>
              <w:tc>
                <w:tcPr>
                  <w:tcW w:w="21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both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5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南昌市青山湖区站东街道办事处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站东街道便民服务中心（公共服务办公室）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专技岗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会计岗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35周岁以下</w:t>
                  </w:r>
                </w:p>
              </w:tc>
              <w:tc>
                <w:tcPr>
                  <w:tcW w:w="18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会计学、财务管理、工商管理</w:t>
                  </w:r>
                </w:p>
              </w:tc>
              <w:tc>
                <w:tcPr>
                  <w:tcW w:w="1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全日制本科及以上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2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21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both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聘用在专技岗初级十二级（取得初级资格证及聘书）或十三级。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5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南昌市青山湖区站东街道办事处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站东街道综合行政执法队（行政执法办公室）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管理岗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35周岁以下</w:t>
                  </w:r>
                </w:p>
              </w:tc>
              <w:tc>
                <w:tcPr>
                  <w:tcW w:w="18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专业不限</w:t>
                  </w:r>
                </w:p>
              </w:tc>
              <w:tc>
                <w:tcPr>
                  <w:tcW w:w="1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全日制本科及以上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2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21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both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注：①30周岁以下指1990年12月31日及以后出生；②35周岁以下指1985年12月31日及以后出生；③具体职位要求的学历专业分类参照2019年1月省人社厅印制的《学科专业目录汇编》执行。</w:t>
      </w:r>
    </w:p>
    <w:sectPr>
      <w:pgSz w:w="16838" w:h="11906" w:orient="landscape"/>
      <w:pgMar w:top="850" w:right="1440" w:bottom="756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C794F"/>
    <w:rsid w:val="574A1961"/>
    <w:rsid w:val="6B3C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2020-12-14T01:15:00Z</dcterms:created>
  <dc:creator>ZC( •̀ᄇ• ́)ﻭ✧</dc:creator>
  <cp:lastModifiedBy>ZC( •̀ᄇ• ́)ﻭ✧</cp:lastModifiedBy>
  <dcterms:modified xsi:type="dcterms:W3CDTF">2020-12-14T01:17:59Z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