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  <w:u w:val="none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343333"/>
          <w:spacing w:val="0"/>
          <w:sz w:val="24"/>
          <w:szCs w:val="24"/>
          <w:u w:val="none"/>
          <w:bdr w:val="none" w:color="auto" w:sz="0" w:space="0"/>
          <w:shd w:val="clear" w:fill="FFFFFF"/>
        </w:rPr>
        <w:t>中国地震局机关服务中心事业单位第二轮公开招聘岗位一览表</w:t>
      </w:r>
    </w:p>
    <w:bookmarkEnd w:id="0"/>
    <w:tbl>
      <w:tblPr>
        <w:tblW w:w="9405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290"/>
        <w:gridCol w:w="750"/>
        <w:gridCol w:w="1380"/>
        <w:gridCol w:w="930"/>
        <w:gridCol w:w="1335"/>
        <w:gridCol w:w="29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3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序号</w:t>
            </w:r>
          </w:p>
        </w:tc>
        <w:tc>
          <w:tcPr>
            <w:tcW w:w="12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3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部门</w:t>
            </w:r>
          </w:p>
        </w:tc>
        <w:tc>
          <w:tcPr>
            <w:tcW w:w="7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3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人数</w:t>
            </w:r>
          </w:p>
        </w:tc>
        <w:tc>
          <w:tcPr>
            <w:tcW w:w="13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3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学历、学位</w:t>
            </w:r>
          </w:p>
        </w:tc>
        <w:tc>
          <w:tcPr>
            <w:tcW w:w="9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3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专业</w:t>
            </w:r>
          </w:p>
        </w:tc>
        <w:tc>
          <w:tcPr>
            <w:tcW w:w="13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3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应届、在职</w:t>
            </w:r>
          </w:p>
        </w:tc>
        <w:tc>
          <w:tcPr>
            <w:tcW w:w="29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3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3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发展与财务处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研究生、硕士及以上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会计学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应届生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京外生源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（1990年1月1日后出生）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3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物业管理部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研究生、硕士及以上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土木类、土木工程类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应届生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京内生源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（1990年1月1日后出生）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3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办公室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研究生、硕士及以上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法学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社会在职人员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北京户籍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3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（1985年1月1日后出生）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注：1.京外生源指非北京地区列入国家统一招生计划，在校期间为非在职的应届高校毕业生。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2.</w:t>
      </w:r>
      <w:r>
        <w:rPr>
          <w:rFonts w:hint="eastAsia" w:ascii="宋体" w:hAnsi="宋体" w:eastAsia="宋体" w:cs="宋体"/>
          <w:i w:val="0"/>
          <w:caps w:val="0"/>
          <w:color w:val="333333"/>
          <w:spacing w:val="-15"/>
          <w:sz w:val="24"/>
          <w:szCs w:val="24"/>
          <w:u w:val="none"/>
          <w:bdr w:val="none" w:color="auto" w:sz="0" w:space="0"/>
          <w:shd w:val="clear" w:fill="FFFFFF"/>
        </w:rPr>
        <w:t>京内生源指北京地区列入国家统一招生计划，在校期间为非在职的应届高校毕业生，具有北京市常住人口户籍。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C6D51"/>
    <w:rsid w:val="4D6C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2020-10-09T00:56:00Z</dcterms:created>
  <dc:creator>Administrator</dc:creator>
  <cp:lastModifiedBy>Administrator</cp:lastModifiedBy>
  <dcterms:modified xsi:type="dcterms:W3CDTF">2020-10-09T06:26:09Z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