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8A" w:rsidRPr="00691D8A" w:rsidRDefault="00691D8A" w:rsidP="00691D8A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91D8A">
        <w:rPr>
          <w:rFonts w:ascii="Arial" w:eastAsia="宋体" w:hAnsi="Arial" w:cs="Arial"/>
          <w:color w:val="333333"/>
          <w:kern w:val="0"/>
          <w:szCs w:val="21"/>
        </w:rPr>
        <w:t>。</w:t>
      </w:r>
    </w:p>
    <w:tbl>
      <w:tblPr>
        <w:tblW w:w="5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708"/>
        <w:gridCol w:w="4067"/>
      </w:tblGrid>
      <w:tr w:rsidR="00691D8A" w:rsidRPr="00691D8A" w:rsidTr="00691D8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数量(人)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岗位条件</w:t>
            </w:r>
          </w:p>
        </w:tc>
      </w:tr>
      <w:tr w:rsidR="00691D8A" w:rsidRPr="00691D8A" w:rsidTr="00691D8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妇科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妇产科学（105110）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硕士研究生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第一学历为全日制统招本科毕业（专升本除外），临床医学(100201K)专业，并取得学历学位证书；取得医师资格证书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691D8A" w:rsidRPr="00691D8A" w:rsidTr="00691D8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产科1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妇产科学（100211）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硕士研究生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第一学历为全日制统招本科毕业（专升本除外），临床医学(100201K)专业，并取得学历学位证书；取得医师资格证书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691D8A" w:rsidRPr="00691D8A" w:rsidTr="00691D8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产科2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妇产科学（105110）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硕士研究生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第一学历为全日制统招本科毕业（专升本除外），临床医学(100201K)专业，并取得学历学位证书；取得医师资格证书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691D8A" w:rsidRPr="00691D8A" w:rsidTr="00691D8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生殖健康科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妇产科学（100211、105110）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硕士研究生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第一学历为全日制统招本科毕业（专升本除外），临床医学(100201K)专业，并取得学历学位证书；取得医师资格证书。</w:t>
            </w:r>
          </w:p>
        </w:tc>
      </w:tr>
      <w:tr w:rsidR="00691D8A" w:rsidRPr="00691D8A" w:rsidTr="00691D8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麻醉科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麻醉学（100217）或麻醉学（105116）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硕士研究生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第一学历为全日制统招本科毕业（专升本除外），临床医学(100201K)专业，并取得学历学位证书；取得医师资格证书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691D8A" w:rsidRPr="00691D8A" w:rsidTr="00691D8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乳腺科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外科学（105109）(普通外科方向）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硕士研究生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第一学历为全日制统招本科毕业（专升本除外），临床医学(100201K)专业，并取得学历学位证书；取得医师资格证书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691D8A" w:rsidRPr="00691D8A" w:rsidTr="00691D8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医学美容科1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皮肤病与性病学（105106)（激光方向）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硕士研究生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第一学历为全日制统招本科毕业（专升本除外），临床医学(100201K)专业，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并取得学历学位证书；取得医师资格证书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691D8A" w:rsidRPr="00691D8A" w:rsidTr="00691D8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医学美容科2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外科学(105109）（整形方向）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硕士研究生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第一学历为全日制统招本科毕业（专升本除外），临床医学(100201K)专业，并取得学历学位证书；取得医师资格证书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691D8A" w:rsidRPr="00691D8A" w:rsidTr="00691D8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重症监护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内科学（105101）（肾内科方向）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硕士研究生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第一学历为全日制统招本科毕业（专升本除外），临床医学(100201K)专业，并取得学历学位证书；取得医师资格证书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691D8A" w:rsidRPr="00691D8A" w:rsidTr="00691D8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皮肤性病科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皮肤病与性病学（105106)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硕士研究生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第一学历为全日制统招本科毕业（专升本除外），临床医学(100201K)专业，并取得学历学位证书；取得医师资格证书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691D8A" w:rsidRPr="00691D8A" w:rsidTr="00691D8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新生儿科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儿科学（105102）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硕士研究生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取得医师资格证书。</w:t>
            </w:r>
          </w:p>
        </w:tc>
      </w:tr>
      <w:tr w:rsidR="00691D8A" w:rsidRPr="00691D8A" w:rsidTr="00691D8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超声诊断科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影像医学与核医学（105108、100207）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硕士研究生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取得医师资格证书。</w:t>
            </w:r>
          </w:p>
        </w:tc>
      </w:tr>
      <w:tr w:rsidR="00691D8A" w:rsidRPr="00691D8A" w:rsidTr="00691D8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妇保科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针灸推拿学（105124）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硕士研究生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第一学历为全日制统招本科（专升本除外），中西医结合类(1006)专业或中医学(1005)类专业，</w:t>
            </w:r>
            <w:proofErr w:type="gramStart"/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并取并取得</w:t>
            </w:r>
            <w:proofErr w:type="gramEnd"/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学历学位证；取得医师资格证书。</w:t>
            </w:r>
          </w:p>
        </w:tc>
      </w:tr>
      <w:tr w:rsidR="00691D8A" w:rsidRPr="00691D8A" w:rsidTr="00691D8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放射科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影像医学与核医学（100207）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硕士研究生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第一学历为全日制统招一本（专升本除外），医学影像学(100203TK)专业，并取得学历学位证；取得医师资格证书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691D8A" w:rsidRPr="00691D8A" w:rsidTr="00691D8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病理科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病理学与病理生理学（1001004）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硕士研究生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第一学历为全日制统招本科毕业（专升本除外），临床医学(100201K)专业，并取得学历学位证书；取得医师资格证书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691D8A" w:rsidRPr="00691D8A" w:rsidTr="00691D8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儿童保健1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耳鼻咽喉科学（105112）；硕士研究生；第一学历为全日制统招本科毕业（专升本除外），临床医学(100201K)专业或口腔医学类（1003）专业，并取得学历学位证书；取得医师资格证书。</w:t>
            </w:r>
          </w:p>
        </w:tc>
      </w:tr>
      <w:tr w:rsidR="00691D8A" w:rsidRPr="00691D8A" w:rsidTr="00691D8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儿童保健2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儿科学（105101）（行为发育方向）；硕士研究生；第一学历为全日制统招本科毕业（专升本除外），临床医学(100201K)专业，并取得学历学位证书；取得医师资格证书。</w:t>
            </w:r>
          </w:p>
        </w:tc>
      </w:tr>
      <w:tr w:rsidR="00691D8A" w:rsidRPr="00691D8A" w:rsidTr="00691D8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护理学（1011、1054）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硕士研究生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第一学历为全日制统招本科（专升本除外），护理学(101101)专业，并取得学历学位证；取得护士执业资格证书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691D8A" w:rsidRPr="00691D8A" w:rsidTr="00691D8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辅助生殖中心（实验室）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医学技术（1010）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硕士研究生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第一学历为全日制统招本科（专升本除外），临床医学(100201K)专业或医学检验技术(101001)专业，并取得学历学位证。</w:t>
            </w:r>
          </w:p>
        </w:tc>
      </w:tr>
      <w:tr w:rsidR="00691D8A" w:rsidRPr="00691D8A" w:rsidTr="00691D8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药剂科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药学（1007）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硕士研究生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第一学历为全日制统招本科（专升本除外），临床医学(100201K)专业、药学(100701)专业或临床药学(100703TK)专业，并取得学历学位证。</w:t>
            </w:r>
          </w:p>
        </w:tc>
      </w:tr>
      <w:tr w:rsidR="00691D8A" w:rsidRPr="00691D8A" w:rsidTr="00691D8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产前诊断1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遗传学（071007）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硕士研究生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第一学历为全日制统招本科毕业（专升本除外），临床医学(100201K)专业，并取得学历学位证书。</w:t>
            </w:r>
          </w:p>
        </w:tc>
      </w:tr>
      <w:tr w:rsidR="00691D8A" w:rsidRPr="00691D8A" w:rsidTr="00691D8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产前诊断2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遗传学（071007）、生物化学与分子生物学（071010）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硕士研究生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第一学历为全日制统招本科毕业（专升本除外），医学检验技术(101001)专业、生物科学（071001）专业或生物技术（071002）专业，并取得学历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学位证书。</w:t>
            </w:r>
          </w:p>
        </w:tc>
      </w:tr>
      <w:tr w:rsidR="00691D8A" w:rsidRPr="00691D8A" w:rsidTr="00691D8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产前诊断3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临床检验诊断学（100208、105108）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硕士研究生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第一学历为全日制统招本科毕业（专升本除外），医学检验技术(101001)专业，并取得学历学位证书。</w:t>
            </w:r>
          </w:p>
        </w:tc>
      </w:tr>
      <w:tr w:rsidR="00691D8A" w:rsidRPr="00691D8A" w:rsidTr="00691D8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肿瘤</w:t>
            </w:r>
            <w:proofErr w:type="gramStart"/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放疗室</w:t>
            </w:r>
            <w:proofErr w:type="gram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核科学与技术（0827）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硕士研究生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第一学历为全日制统招本科毕业（转升本除外），核工程类（0822）专业，并取得学历学位证书；</w:t>
            </w:r>
            <w:r w:rsidRPr="00691D8A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取得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LA物理师证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691D8A" w:rsidRPr="00691D8A" w:rsidTr="00691D8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院感科</w:t>
            </w:r>
            <w:proofErr w:type="gram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公共卫生与预防医学（1004）、公共卫生（1053）；硕士研究生；第一学历为全日制统招本科毕业（专升本除外），公共卫生与预防医学类(1004)专业，并取得学历学位证书。</w:t>
            </w:r>
          </w:p>
        </w:tc>
      </w:tr>
      <w:tr w:rsidR="00691D8A" w:rsidRPr="00691D8A" w:rsidTr="00691D8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政治思想教育岗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马克思主义哲学（0101010)、中国哲学（010102）、马克思主义理论（0305）、汉语言文字学（050103）、法学（0301）、法律（0351）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硕士研究生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中共党员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第一学历为全日制统招本科（专升本除外），并取得学历学位证。</w:t>
            </w:r>
          </w:p>
        </w:tc>
      </w:tr>
      <w:tr w:rsidR="00691D8A" w:rsidRPr="00691D8A" w:rsidTr="00691D8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医院文化研究岗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社会医学与卫生事业管理（120402）、语言学及应用语言学（050102）、汉语言文字学（050103）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硕士研究生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中共党员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第一学历为全日制统招本科（专升本除外），并取得学历学位证。</w:t>
            </w:r>
          </w:p>
        </w:tc>
      </w:tr>
      <w:tr w:rsidR="00691D8A" w:rsidRPr="00691D8A" w:rsidTr="00691D8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职工培训岗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企业管理（人力资源方向）（120202）、工商管理（人力资源方向）（1251）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硕士研究生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中共党员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第一学历为全日制统招本科（专升本除外），并取得学历学位证。</w:t>
            </w:r>
          </w:p>
        </w:tc>
      </w:tr>
      <w:tr w:rsidR="00691D8A" w:rsidRPr="00691D8A" w:rsidTr="00691D8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法</w:t>
            </w:r>
            <w:proofErr w:type="gramStart"/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岗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法学（0301）、法律（0351）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硕士研究生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中共党员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第一学历为全日制统招本科（专升本除外），法学（0301）专业或文学（0501）专业，并取得学历学位证。</w:t>
            </w:r>
          </w:p>
        </w:tc>
      </w:tr>
      <w:tr w:rsidR="00691D8A" w:rsidRPr="00691D8A" w:rsidTr="00691D8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财务岗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会计学（120201）、会计（1253）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硕士研究生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第一学历为全日制统招一本（专升本除外），会计学（120203K)专业，并取得学历学位证。</w:t>
            </w:r>
          </w:p>
        </w:tc>
      </w:tr>
      <w:tr w:rsidR="00691D8A" w:rsidRPr="00691D8A" w:rsidTr="00691D8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信息科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计算机科学与技术（0812）、软件工程（085212）、计算机技术（085211）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硕士研究生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第一学历为全日制统招本科（专升本除外），计算机类(0809)专业，并取得学历学位证；有3年及以上相关岗位工作经验，年龄可适当放宽，每1年放宽1周岁不超过35周岁。</w:t>
            </w:r>
          </w:p>
        </w:tc>
      </w:tr>
      <w:tr w:rsidR="00691D8A" w:rsidRPr="00691D8A" w:rsidTr="00691D8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新闻宣传媒体岗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D8A" w:rsidRPr="00691D8A" w:rsidRDefault="00691D8A" w:rsidP="00691D8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新闻传播学（0503）、新闻与传播（0552）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硕士研究生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91D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第一学历为全日制统招本科（专升本除外），并取得学历学位证。</w:t>
            </w:r>
          </w:p>
        </w:tc>
      </w:tr>
    </w:tbl>
    <w:p w:rsidR="00691D8A" w:rsidRPr="00691D8A" w:rsidRDefault="00691D8A" w:rsidP="00691D8A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91D8A">
        <w:rPr>
          <w:rFonts w:ascii="Arial" w:eastAsia="宋体" w:hAnsi="Arial" w:cs="Arial"/>
          <w:color w:val="333333"/>
          <w:kern w:val="0"/>
          <w:szCs w:val="21"/>
        </w:rPr>
        <w:t xml:space="preserve">　　备注：以上岗位条件中专业名称后括号中的数字为学科专业代码。</w:t>
      </w:r>
    </w:p>
    <w:p w:rsidR="009B0387" w:rsidRPr="00691D8A" w:rsidRDefault="009B0387" w:rsidP="00691D8A">
      <w:bookmarkStart w:id="0" w:name="_GoBack"/>
      <w:bookmarkEnd w:id="0"/>
    </w:p>
    <w:sectPr w:rsidR="009B0387" w:rsidRPr="00691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84"/>
    <w:rsid w:val="00691D8A"/>
    <w:rsid w:val="009B0387"/>
    <w:rsid w:val="00AC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8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43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439</Words>
  <Characters>2505</Characters>
  <Application>Microsoft Office Word</Application>
  <DocSecurity>0</DocSecurity>
  <Lines>20</Lines>
  <Paragraphs>5</Paragraphs>
  <ScaleCrop>false</ScaleCrop>
  <Company>微软中国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2019-05-11T01:47:00Z</dcterms:created>
  <dcterms:modified xsi:type="dcterms:W3CDTF">2019-05-11T01:47:00Z</dcterms:modified>
</cp:coreProperties>
</file>