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40"/>
        <w:jc w:val="left"/>
        <w:rPr>
          <w:rFonts w:ascii="Arial" w:hAnsi="Arial" w:cs="Arial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Fonts w:ascii="Arial" w:hAnsi="Arial" w:eastAsia="宋体" w:cs="Arial"/>
          <w:b/>
          <w:i w:val="0"/>
          <w:caps w:val="0"/>
          <w:color w:val="004499"/>
          <w:spacing w:val="25"/>
          <w:sz w:val="32"/>
          <w:szCs w:val="32"/>
          <w:shd w:val="clear" w:fill="FFFFFF"/>
        </w:rPr>
        <w:t>江西省赣剧院</w:t>
      </w:r>
      <w:r>
        <w:rPr>
          <w:rFonts w:ascii="Tahoma" w:hAnsi="Tahoma" w:eastAsia="Tahoma" w:cs="Tahom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招聘岗位、人数及条件</w:t>
      </w:r>
    </w:p>
    <w:bookmarkEnd w:id="0"/>
    <w:tbl>
      <w:tblPr>
        <w:tblW w:w="7386" w:type="dxa"/>
        <w:jc w:val="center"/>
        <w:tblInd w:w="460" w:type="dxa"/>
        <w:tblBorders>
          <w:top w:val="single" w:color="EFF8FD" w:sz="4" w:space="0"/>
          <w:left w:val="single" w:color="EFF8FD" w:sz="4" w:space="0"/>
          <w:bottom w:val="single" w:color="EFF8FD" w:sz="4" w:space="0"/>
          <w:right w:val="single" w:color="EFF8FD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1414"/>
        <w:gridCol w:w="4558"/>
      </w:tblGrid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single" w:color="EFF8FD" w:sz="4" w:space="0"/>
            <w:left w:val="single" w:color="EFF8FD" w:sz="4" w:space="0"/>
            <w:bottom w:val="single" w:color="EFF8FD" w:sz="4" w:space="0"/>
            <w:right w:val="single" w:color="EFF8F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赣剧演员</w:t>
            </w:r>
          </w:p>
        </w:tc>
        <w:tc>
          <w:tcPr>
            <w:tcW w:w="14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center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6" w:lineRule="atLeast"/>
              <w:ind w:left="0" w:right="0"/>
              <w:jc w:val="left"/>
            </w:pPr>
            <w:r>
              <w:rPr>
                <w:rFonts w:hint="default" w:ascii="Tahoma" w:hAnsi="Tahoma" w:eastAsia="Tahoma" w:cs="Tahom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戏曲表演专业（141000），赣剧方向；中专学历及以上；年龄20周岁以下（1999年8月1日以后出生）。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6" w:lineRule="atLeast"/>
        <w:ind w:left="0" w:right="0" w:firstLine="600"/>
        <w:jc w:val="left"/>
        <w:rPr>
          <w:rFonts w:hint="default" w:ascii="Arial" w:hAnsi="Arial" w:cs="Arial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kern w:val="0"/>
          <w:sz w:val="15"/>
          <w:szCs w:val="15"/>
          <w:bdr w:val="none" w:color="auto" w:sz="0" w:space="0"/>
          <w:shd w:val="clear" w:fill="FFFFFF"/>
          <w:lang w:val="en-US" w:eastAsia="zh-CN" w:bidi="ar"/>
        </w:rPr>
        <w:t>备注：报考人员应于2019年8月31日前取得学历证书。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33830"/>
    <w:rsid w:val="15E33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2019-08-07T09:13:00Z</dcterms:created>
  <dc:creator>ASUS</dc:creator>
  <cp:lastModifiedBy>ASUS</cp:lastModifiedBy>
  <dcterms:modified xsi:type="dcterms:W3CDTF">2019-08-07T09:13:50Z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