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华文仿宋" w:hAnsi="华文仿宋" w:eastAsia="华文仿宋" w:cs="华文仿宋"/>
          <w:b/>
          <w:i w:val="0"/>
          <w:caps w:val="0"/>
          <w:color w:val="000000"/>
          <w:spacing w:val="0"/>
          <w:sz w:val="24"/>
          <w:szCs w:val="24"/>
          <w:bdr w:val="none" w:color="auto" w:sz="0" w:space="0"/>
          <w:shd w:val="clear" w:fill="FFFFFF"/>
        </w:rPr>
      </w:pPr>
      <w:r>
        <w:rPr>
          <w:rFonts w:hint="default" w:ascii="华文仿宋" w:hAnsi="华文仿宋" w:eastAsia="华文仿宋" w:cs="华文仿宋"/>
          <w:b/>
          <w:i w:val="0"/>
          <w:caps w:val="0"/>
          <w:color w:val="000000"/>
          <w:spacing w:val="0"/>
          <w:sz w:val="24"/>
          <w:szCs w:val="24"/>
          <w:shd w:val="clear" w:fill="FFFFFF"/>
          <w:lang w:val="en-US"/>
        </w:rPr>
        <w:t>2017</w:t>
      </w:r>
      <w:r>
        <w:rPr>
          <w:rFonts w:hint="default" w:ascii="华文仿宋" w:hAnsi="华文仿宋" w:eastAsia="华文仿宋" w:cs="华文仿宋"/>
          <w:b/>
          <w:i w:val="0"/>
          <w:caps w:val="0"/>
          <w:color w:val="000000"/>
          <w:spacing w:val="0"/>
          <w:sz w:val="24"/>
          <w:szCs w:val="24"/>
          <w:shd w:val="clear" w:fill="FFFFFF"/>
        </w:rPr>
        <w:t>年</w:t>
      </w:r>
      <w:r>
        <w:rPr>
          <w:rFonts w:ascii="华文仿宋" w:hAnsi="华文仿宋" w:eastAsia="华文仿宋" w:cs="华文仿宋"/>
          <w:b/>
          <w:i w:val="0"/>
          <w:caps w:val="0"/>
          <w:color w:val="000000"/>
          <w:spacing w:val="0"/>
          <w:sz w:val="24"/>
          <w:szCs w:val="24"/>
          <w:bdr w:val="none" w:color="auto" w:sz="0" w:space="0"/>
          <w:shd w:val="clear" w:fill="FFFFFF"/>
        </w:rPr>
        <w:t>寻乌县</w:t>
      </w:r>
      <w:r>
        <w:rPr>
          <w:rFonts w:hint="default" w:ascii="华文仿宋" w:hAnsi="华文仿宋" w:eastAsia="华文仿宋" w:cs="华文仿宋"/>
          <w:b/>
          <w:i w:val="0"/>
          <w:caps w:val="0"/>
          <w:color w:val="000000"/>
          <w:spacing w:val="0"/>
          <w:sz w:val="24"/>
          <w:szCs w:val="24"/>
          <w:bdr w:val="none" w:color="auto" w:sz="0" w:space="0"/>
          <w:shd w:val="clear" w:fill="FFFFFF"/>
        </w:rPr>
        <w:t>面向社会公开招聘卫生医疗单位工作人员取消及核减部分招聘岗位计划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rPr>
          <w:rFonts w:hint="eastAsia" w:ascii="宋体" w:hAnsi="宋体" w:eastAsia="宋体" w:cs="宋体"/>
          <w:b w:val="0"/>
          <w:i w:val="0"/>
          <w:caps w:val="0"/>
          <w:color w:val="000000"/>
          <w:spacing w:val="0"/>
          <w:sz w:val="20"/>
          <w:szCs w:val="20"/>
        </w:rPr>
      </w:pPr>
      <w:r>
        <w:rPr>
          <w:rFonts w:ascii="华文仿宋" w:hAnsi="华文仿宋" w:eastAsia="华文仿宋" w:cs="华文仿宋"/>
          <w:b w:val="0"/>
          <w:i w:val="0"/>
          <w:caps w:val="0"/>
          <w:color w:val="000000"/>
          <w:spacing w:val="0"/>
          <w:kern w:val="0"/>
          <w:sz w:val="28"/>
          <w:szCs w:val="28"/>
          <w:bdr w:val="none" w:color="auto" w:sz="0" w:space="0"/>
          <w:shd w:val="clear" w:fill="FFFFFF"/>
          <w:lang w:val="en-US" w:eastAsia="zh-CN" w:bidi="ar"/>
        </w:rPr>
        <w:br w:type="textWrapping"/>
      </w:r>
      <w:r>
        <w:rPr>
          <w:rFonts w:hint="default" w:ascii="华文仿宋" w:hAnsi="华文仿宋" w:eastAsia="华文仿宋" w:cs="华文仿宋"/>
          <w:b w:val="0"/>
          <w:i w:val="0"/>
          <w:caps w:val="0"/>
          <w:color w:val="000000"/>
          <w:spacing w:val="0"/>
          <w:kern w:val="0"/>
          <w:sz w:val="28"/>
          <w:szCs w:val="28"/>
          <w:bdr w:val="none" w:color="auto" w:sz="0" w:space="0"/>
          <w:shd w:val="clear" w:fill="FFFFFF"/>
          <w:lang w:val="en-US" w:eastAsia="zh-CN" w:bidi="ar"/>
        </w:rPr>
        <w:t>一、</w:t>
      </w:r>
      <w:r>
        <w:rPr>
          <w:rFonts w:hint="default" w:ascii="Times New Roman" w:hAnsi="Times New Roman" w:eastAsia="华文仿宋" w:cs="Times New Roman"/>
          <w:b w:val="0"/>
          <w:i w:val="0"/>
          <w:caps w:val="0"/>
          <w:color w:val="000000"/>
          <w:spacing w:val="0"/>
          <w:kern w:val="0"/>
          <w:sz w:val="14"/>
          <w:szCs w:val="14"/>
          <w:bdr w:val="none" w:color="auto" w:sz="0" w:space="0"/>
          <w:shd w:val="clear" w:fill="FFFFFF"/>
          <w:lang w:val="en-US" w:eastAsia="zh-CN" w:bidi="ar"/>
        </w:rPr>
        <w:t>  </w:t>
      </w:r>
      <w:r>
        <w:rPr>
          <w:rFonts w:hint="default" w:ascii="华文仿宋" w:hAnsi="华文仿宋" w:eastAsia="华文仿宋" w:cs="华文仿宋"/>
          <w:b w:val="0"/>
          <w:i w:val="0"/>
          <w:caps w:val="0"/>
          <w:color w:val="000000"/>
          <w:spacing w:val="0"/>
          <w:kern w:val="0"/>
          <w:sz w:val="32"/>
          <w:szCs w:val="32"/>
          <w:bdr w:val="none" w:color="auto" w:sz="0" w:space="0"/>
          <w:shd w:val="clear" w:fill="FFFFFF"/>
          <w:lang w:val="en-US" w:eastAsia="zh-CN" w:bidi="ar"/>
        </w:rPr>
        <w:t>因无人报考取消岗位招聘计划的6个，分别为：</w:t>
      </w:r>
    </w:p>
    <w:tbl>
      <w:tblPr>
        <w:tblW w:w="919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19"/>
        <w:gridCol w:w="1808"/>
        <w:gridCol w:w="3232"/>
        <w:gridCol w:w="921"/>
        <w:gridCol w:w="1252"/>
        <w:gridCol w:w="12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479" w:hRule="atLeast"/>
        </w:trPr>
        <w:tc>
          <w:tcPr>
            <w:tcW w:w="71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序号</w:t>
            </w:r>
          </w:p>
        </w:tc>
        <w:tc>
          <w:tcPr>
            <w:tcW w:w="180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单位</w:t>
            </w:r>
          </w:p>
        </w:tc>
        <w:tc>
          <w:tcPr>
            <w:tcW w:w="323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招聘岗位</w:t>
            </w:r>
          </w:p>
        </w:tc>
        <w:tc>
          <w:tcPr>
            <w:tcW w:w="92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岗位 代码</w:t>
            </w:r>
          </w:p>
        </w:tc>
        <w:tc>
          <w:tcPr>
            <w:tcW w:w="12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原计划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招聘数</w:t>
            </w:r>
          </w:p>
        </w:tc>
        <w:tc>
          <w:tcPr>
            <w:tcW w:w="126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现报名人数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8" w:hRule="atLeast"/>
        </w:trPr>
        <w:tc>
          <w:tcPr>
            <w:tcW w:w="71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1</w:t>
            </w:r>
          </w:p>
        </w:tc>
        <w:tc>
          <w:tcPr>
            <w:tcW w:w="18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县人民医院</w:t>
            </w:r>
          </w:p>
        </w:tc>
        <w:tc>
          <w:tcPr>
            <w:tcW w:w="323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妇产科医生2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（专技岗）</w:t>
            </w:r>
          </w:p>
        </w:tc>
        <w:tc>
          <w:tcPr>
            <w:tcW w:w="9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1004</w:t>
            </w:r>
          </w:p>
        </w:tc>
        <w:tc>
          <w:tcPr>
            <w:tcW w:w="12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1</w:t>
            </w:r>
          </w:p>
        </w:tc>
        <w:tc>
          <w:tcPr>
            <w:tcW w:w="12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3" w:hRule="atLeast"/>
        </w:trPr>
        <w:tc>
          <w:tcPr>
            <w:tcW w:w="71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2</w:t>
            </w:r>
          </w:p>
        </w:tc>
        <w:tc>
          <w:tcPr>
            <w:tcW w:w="18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县人民医院</w:t>
            </w:r>
          </w:p>
        </w:tc>
        <w:tc>
          <w:tcPr>
            <w:tcW w:w="323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麻醉医生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（专技岗）</w:t>
            </w:r>
          </w:p>
        </w:tc>
        <w:tc>
          <w:tcPr>
            <w:tcW w:w="9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1008</w:t>
            </w:r>
          </w:p>
        </w:tc>
        <w:tc>
          <w:tcPr>
            <w:tcW w:w="12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1</w:t>
            </w:r>
          </w:p>
        </w:tc>
        <w:tc>
          <w:tcPr>
            <w:tcW w:w="12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8" w:hRule="atLeast"/>
        </w:trPr>
        <w:tc>
          <w:tcPr>
            <w:tcW w:w="71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3</w:t>
            </w:r>
          </w:p>
        </w:tc>
        <w:tc>
          <w:tcPr>
            <w:tcW w:w="18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县中医院</w:t>
            </w:r>
          </w:p>
        </w:tc>
        <w:tc>
          <w:tcPr>
            <w:tcW w:w="323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超声诊断医生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（专技岗）</w:t>
            </w:r>
          </w:p>
        </w:tc>
        <w:tc>
          <w:tcPr>
            <w:tcW w:w="9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2004</w:t>
            </w:r>
          </w:p>
        </w:tc>
        <w:tc>
          <w:tcPr>
            <w:tcW w:w="12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1</w:t>
            </w:r>
          </w:p>
        </w:tc>
        <w:tc>
          <w:tcPr>
            <w:tcW w:w="12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28" w:hRule="atLeast"/>
        </w:trPr>
        <w:tc>
          <w:tcPr>
            <w:tcW w:w="71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4</w:t>
            </w:r>
          </w:p>
        </w:tc>
        <w:tc>
          <w:tcPr>
            <w:tcW w:w="18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县皮防所</w:t>
            </w:r>
          </w:p>
        </w:tc>
        <w:tc>
          <w:tcPr>
            <w:tcW w:w="323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临床医生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（专技岗）</w:t>
            </w:r>
          </w:p>
        </w:tc>
        <w:tc>
          <w:tcPr>
            <w:tcW w:w="9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3001</w:t>
            </w:r>
          </w:p>
        </w:tc>
        <w:tc>
          <w:tcPr>
            <w:tcW w:w="12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2</w:t>
            </w:r>
          </w:p>
        </w:tc>
        <w:tc>
          <w:tcPr>
            <w:tcW w:w="12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28" w:hRule="atLeast"/>
        </w:trPr>
        <w:tc>
          <w:tcPr>
            <w:tcW w:w="71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5</w:t>
            </w:r>
          </w:p>
        </w:tc>
        <w:tc>
          <w:tcPr>
            <w:tcW w:w="18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乡镇卫生院</w:t>
            </w:r>
          </w:p>
        </w:tc>
        <w:tc>
          <w:tcPr>
            <w:tcW w:w="323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临床医生1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（专技岗）</w:t>
            </w:r>
          </w:p>
        </w:tc>
        <w:tc>
          <w:tcPr>
            <w:tcW w:w="9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4001</w:t>
            </w:r>
          </w:p>
        </w:tc>
        <w:tc>
          <w:tcPr>
            <w:tcW w:w="12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3</w:t>
            </w:r>
          </w:p>
        </w:tc>
        <w:tc>
          <w:tcPr>
            <w:tcW w:w="12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28" w:hRule="atLeast"/>
        </w:trPr>
        <w:tc>
          <w:tcPr>
            <w:tcW w:w="71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6</w:t>
            </w:r>
          </w:p>
        </w:tc>
        <w:tc>
          <w:tcPr>
            <w:tcW w:w="18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乡镇卫生院</w:t>
            </w:r>
          </w:p>
        </w:tc>
        <w:tc>
          <w:tcPr>
            <w:tcW w:w="323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B超医生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（专技岗）</w:t>
            </w:r>
          </w:p>
        </w:tc>
        <w:tc>
          <w:tcPr>
            <w:tcW w:w="9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4005</w:t>
            </w:r>
          </w:p>
        </w:tc>
        <w:tc>
          <w:tcPr>
            <w:tcW w:w="12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1</w:t>
            </w:r>
          </w:p>
        </w:tc>
        <w:tc>
          <w:tcPr>
            <w:tcW w:w="12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rPr>
          <w:rFonts w:hint="eastAsia" w:ascii="宋体" w:hAnsi="宋体" w:eastAsia="宋体" w:cs="宋体"/>
          <w:b w:val="0"/>
          <w:i w:val="0"/>
          <w:caps w:val="0"/>
          <w:color w:val="000000"/>
          <w:spacing w:val="0"/>
          <w:sz w:val="20"/>
          <w:szCs w:val="20"/>
        </w:rPr>
      </w:pPr>
      <w:r>
        <w:rPr>
          <w:rFonts w:hint="default" w:ascii="华文仿宋" w:hAnsi="华文仿宋" w:eastAsia="华文仿宋" w:cs="华文仿宋"/>
          <w:b w:val="0"/>
          <w:i w:val="0"/>
          <w:caps w:val="0"/>
          <w:color w:val="000000"/>
          <w:spacing w:val="0"/>
          <w:kern w:val="0"/>
          <w:sz w:val="32"/>
          <w:szCs w:val="32"/>
          <w:bdr w:val="none" w:color="auto" w:sz="0" w:space="0"/>
          <w:shd w:val="clear" w:fill="FFFFFF"/>
          <w:lang w:val="en-US" w:eastAsia="zh-CN" w:bidi="ar"/>
        </w:rPr>
        <w:t>二、达不到规定比例核减岗位招聘计划的3个，分别为：</w:t>
      </w:r>
    </w:p>
    <w:tbl>
      <w:tblPr>
        <w:tblW w:w="919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19"/>
        <w:gridCol w:w="1627"/>
        <w:gridCol w:w="1620"/>
        <w:gridCol w:w="1442"/>
        <w:gridCol w:w="1262"/>
        <w:gridCol w:w="1262"/>
        <w:gridCol w:w="12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86" w:hRule="atLeast"/>
        </w:trPr>
        <w:tc>
          <w:tcPr>
            <w:tcW w:w="71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序号</w:t>
            </w:r>
          </w:p>
        </w:tc>
        <w:tc>
          <w:tcPr>
            <w:tcW w:w="162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招聘单位</w:t>
            </w:r>
          </w:p>
        </w:tc>
        <w:tc>
          <w:tcPr>
            <w:tcW w:w="16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招聘岗位</w:t>
            </w:r>
          </w:p>
        </w:tc>
        <w:tc>
          <w:tcPr>
            <w:tcW w:w="144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岗位代码</w:t>
            </w:r>
          </w:p>
        </w:tc>
        <w:tc>
          <w:tcPr>
            <w:tcW w:w="126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原计划招聘数</w:t>
            </w:r>
          </w:p>
        </w:tc>
        <w:tc>
          <w:tcPr>
            <w:tcW w:w="126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现报名人数</w:t>
            </w:r>
          </w:p>
        </w:tc>
        <w:tc>
          <w:tcPr>
            <w:tcW w:w="126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现招聘计划数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5" w:hRule="atLeast"/>
        </w:trPr>
        <w:tc>
          <w:tcPr>
            <w:tcW w:w="71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1</w:t>
            </w:r>
          </w:p>
        </w:tc>
        <w:tc>
          <w:tcPr>
            <w:tcW w:w="162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乡镇卫生院</w:t>
            </w:r>
          </w:p>
        </w:tc>
        <w:tc>
          <w:tcPr>
            <w:tcW w:w="16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临床医生2  （专技岗）</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4002</w:t>
            </w:r>
          </w:p>
        </w:tc>
        <w:tc>
          <w:tcPr>
            <w:tcW w:w="12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4</w:t>
            </w:r>
          </w:p>
        </w:tc>
        <w:tc>
          <w:tcPr>
            <w:tcW w:w="12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9</w:t>
            </w:r>
          </w:p>
        </w:tc>
        <w:tc>
          <w:tcPr>
            <w:tcW w:w="12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85" w:hRule="atLeast"/>
        </w:trPr>
        <w:tc>
          <w:tcPr>
            <w:tcW w:w="71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w:t>
            </w:r>
          </w:p>
        </w:tc>
        <w:tc>
          <w:tcPr>
            <w:tcW w:w="162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乡镇卫生院</w:t>
            </w:r>
          </w:p>
        </w:tc>
        <w:tc>
          <w:tcPr>
            <w:tcW w:w="16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公卫医生    （专技岗）</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4006</w:t>
            </w:r>
          </w:p>
        </w:tc>
        <w:tc>
          <w:tcPr>
            <w:tcW w:w="12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5</w:t>
            </w:r>
          </w:p>
        </w:tc>
        <w:tc>
          <w:tcPr>
            <w:tcW w:w="12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10</w:t>
            </w:r>
          </w:p>
        </w:tc>
        <w:tc>
          <w:tcPr>
            <w:tcW w:w="12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85" w:hRule="atLeast"/>
        </w:trPr>
        <w:tc>
          <w:tcPr>
            <w:tcW w:w="71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w:t>
            </w:r>
          </w:p>
        </w:tc>
        <w:tc>
          <w:tcPr>
            <w:tcW w:w="162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乡镇卫生院</w:t>
            </w:r>
          </w:p>
        </w:tc>
        <w:tc>
          <w:tcPr>
            <w:tcW w:w="16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中医医生     （专技岗）</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4007</w:t>
            </w:r>
          </w:p>
        </w:tc>
        <w:tc>
          <w:tcPr>
            <w:tcW w:w="12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4</w:t>
            </w:r>
          </w:p>
        </w:tc>
        <w:tc>
          <w:tcPr>
            <w:tcW w:w="12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6</w:t>
            </w:r>
          </w:p>
        </w:tc>
        <w:tc>
          <w:tcPr>
            <w:tcW w:w="12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jc w:val="center"/>
              <w:rPr>
                <w:sz w:val="20"/>
                <w:szCs w:val="20"/>
              </w:rPr>
            </w:pPr>
            <w:r>
              <w:rPr>
                <w:rFonts w:hint="default" w:ascii="华文仿宋" w:hAnsi="华文仿宋" w:eastAsia="华文仿宋" w:cs="华文仿宋"/>
                <w:b w:val="0"/>
                <w:i w:val="0"/>
                <w:caps w:val="0"/>
                <w:color w:val="000000"/>
                <w:spacing w:val="0"/>
                <w:kern w:val="0"/>
                <w:sz w:val="20"/>
                <w:szCs w:val="20"/>
                <w:bdr w:val="none" w:color="auto" w:sz="0" w:space="0"/>
                <w:lang w:val="en-US" w:eastAsia="zh-CN" w:bidi="ar"/>
              </w:rPr>
              <w:t>2</w:t>
            </w:r>
          </w:p>
        </w:tc>
      </w:tr>
    </w:tbl>
    <w:p>
      <w:pPr>
        <w:rPr>
          <w:rFonts w:hint="default" w:ascii="华文仿宋" w:hAnsi="华文仿宋" w:eastAsia="华文仿宋" w:cs="华文仿宋"/>
          <w:b/>
          <w:i w:val="0"/>
          <w:caps w:val="0"/>
          <w:color w:val="000000"/>
          <w:spacing w:val="0"/>
          <w:sz w:val="24"/>
          <w:szCs w:val="24"/>
          <w:bdr w:val="none" w:color="auto" w:sz="0" w:space="0"/>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778C5"/>
    <w:rsid w:val="41B778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2017-12-22T07:52:00Z</dcterms:created>
  <dc:creator>ASUS</dc:creator>
  <cp:lastModifiedBy>ASUS</cp:lastModifiedBy>
  <dcterms:modified xsi:type="dcterms:W3CDTF">2017-12-22T07:52:54Z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