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300" w:beforeAutospacing="0" w:after="0" w:afterAutospacing="0" w:line="300" w:lineRule="atLeast"/>
        <w:ind w:left="0" w:right="0" w:firstLine="480"/>
      </w:pPr>
      <w:r>
        <w:rPr>
          <w:rStyle w:val="5"/>
          <w:rFonts w:ascii="仿宋_gb2312" w:hAnsi="仿宋_gb2312" w:eastAsia="仿宋_gb2312" w:cs="仿宋_gb2312"/>
          <w:color w:val="333333"/>
          <w:sz w:val="21"/>
          <w:szCs w:val="21"/>
        </w:rPr>
        <w:t>招聘岗位、专业条件和人数</w:t>
      </w:r>
      <w:r>
        <w:rPr>
          <w:rStyle w:val="5"/>
          <w:rFonts w:ascii="微软雅黑" w:hAnsi="微软雅黑" w:eastAsia="微软雅黑" w:cs="微软雅黑"/>
          <w:color w:val="333333"/>
          <w:sz w:val="21"/>
          <w:szCs w:val="21"/>
        </w:rPr>
        <w:t xml:space="preserve"> </w:t>
      </w:r>
    </w:p>
    <w:tbl>
      <w:tblPr>
        <w:tblW w:w="9345" w:type="dxa"/>
        <w:tblInd w:w="1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898"/>
        <w:gridCol w:w="686"/>
        <w:gridCol w:w="2310"/>
        <w:gridCol w:w="585"/>
        <w:gridCol w:w="2385"/>
        <w:gridCol w:w="19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tblHeader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</w:rPr>
              <w:t>序号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</w:rPr>
              <w:t>部门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</w:rPr>
              <w:t>岗位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</w:rPr>
              <w:t>专业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</w:rPr>
              <w:t>人数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</w:rPr>
              <w:t>学历（学位）条件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</w:rPr>
              <w:t>年龄和其他条件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护理学院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100209护理学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博士研究生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医学院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医学相关专业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博士研究生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马克思主义学院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0305马克思主义理论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博士研究生，本硕博专业相近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护理学院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100209护理学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护理学院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0352社会工作（社会服务与社区建设）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医学院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1002 临床医学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医学院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1002 临床医学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全日制硕士研究生毕业，本硕专业相同，第一学历全日制本科，因要经常加班，适合男性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医学院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100215 康复医学与理疗学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医学院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1005中医学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医学院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100206 皮肤病与性病学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全日制硕士研究生毕业，本硕专业相同或本科为临床医学专业，第一学历全日制本科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医学院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1003 口腔医学或100302 口腔临床医学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2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全日制硕士研究生毕业，本硕专业相同或本科为临床医学专业，第一学历全日制本科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医学院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1004 公共卫生与预防医学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全日制硕士研究生毕业，本硕专业相同或相近，第一学历全日制本科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医学院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100403 营养与食品卫生学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医学基础部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1002 临床医学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全日制硕士研究生毕业，本硕专业相同或相近，第一学历全日制本科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医学基础部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100101 人体解剖与组织胚胎学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全日制硕士研究生毕业，本硕专业相同或相近，第一学历全日制本科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师范学院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040105学前教育学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2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师范学院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040102课程与教学论（数学方向）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2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师范学院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0601历史学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2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师范学院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教学科研人员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0501 中国语言文学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全日制硕士研究生毕业，本硕专业相同或相近，第一学历全日制本科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师范学院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教学科研人员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0501 中国语言文学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全日制硕士研究生毕业，本硕专业相同或相近，第一学历全日制本科，因要经常加班，适合男性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师范学院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教学科研人员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050301新闻学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050302传播学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全日制硕士研究生毕业，本硕专业相同或相近，第一学历全日制本科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师范学院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教学科研人员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050301新闻学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050302传播学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全日制硕士研究生毕业，本硕专业相同或相近，第一学历全日制本科，因要经常加班，适合男性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师范学院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心理咨询教师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0402心理学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全日制硕士研究生毕业，本硕专业相同或相近，第一学历全日制本科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机电与新能源汽车学院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080204 车辆工程（汽车检测与维修技术方向）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全日制硕士研究生毕业，本硕专业相同或相近，第一学历全日制本科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机电与新能源汽车学院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080204 车辆工程（新能源汽车技术方向）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全日制硕士研究生毕业，本硕专业相同或相近，第一学历全日制本科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26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机电与新能源汽车学院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080201 机械制造及其自动化（工业机器人方向）、080202 机械电子工程（工业机器人方向）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全日制硕士研究生毕业，本硕专业相同或相近，第一学历全日制本科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27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财会金融学院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1203农林经济管理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全日制硕士研究生毕业，本硕专业相同或相近，第一学历全日制本科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电商与旅游学院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1201管理科学与工程（电子商务方向）、1202工商管理（电子商务方向）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全日制硕士研究生毕业，本硕专业相同或相近，第一学历全日制本科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信息工程学院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0812 计算机科学与技术（网络方向）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全日制硕士研究生毕业，本硕专业相同或相近，第一学历全日制本科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年3月1日以后出生，本科阶段为080903网络工程专业，在研究生期间专业方向与网络方向相近。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信息工程学院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081203 计算机应用技术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全日制硕士研究生毕业，本硕专业相同或相近，第一学历全日制本科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信息工程学院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081202 计算机软件与理论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全日制硕士研究生毕业，本硕专业相同或相近，第一学历全日制本科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艺术与设计学院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050403美术学（油画专业方向）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全日制硕士研究生毕业，本硕专业相同或相近，第一学历全日制本科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艺术与设计学院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050403美术学（书法方向）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全日制硕士研究生毕业，本硕专业相同或相近，第一学历全日制本科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34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艺术与设计学院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050407广播电视艺术学（舞台与灯光方向）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全日制硕士研究生毕业，本硕专业相同或相近，第一学历全日制本科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马克思主义学院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0305马克思主义理论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0101哲学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0302政治学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全日制硕士研究生毕业，本硕专业相同或相近，第一学历全日制本科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36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马克思主义学院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0305马克思主义理论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0101哲学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0302政治学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全日制硕士研究生毕业，本硕专业相同或相近，第一学历全日制本科，因要经常加班，适合男性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军事体育部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1101 军事思想及军事历史 110506 军事教育训练学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全日制硕士研究生毕业，本硕专业相同，第一学历全日制本科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军事体育部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0403体育学（篮球方向）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全日制硕士研究生毕业，本硕专业相同，第一学历全日制本科，身高185厘米以上，男性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39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学工处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辅导员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专业不限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2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学工处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辅导员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专业不限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2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全日制硕士研究生毕业，因经常出入男生寝室，适合男性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年3月1日以后出生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33070"/>
    <w:rsid w:val="5053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TML Definition"/>
    <w:basedOn w:val="4"/>
    <w:uiPriority w:val="0"/>
  </w:style>
  <w:style w:type="character" w:styleId="8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0000FF"/>
      <w:u w:val="none"/>
    </w:rPr>
  </w:style>
  <w:style w:type="character" w:styleId="12">
    <w:name w:val="HTML Code"/>
    <w:basedOn w:val="4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3">
    <w:name w:val="HTML Cite"/>
    <w:basedOn w:val="4"/>
    <w:uiPriority w:val="0"/>
  </w:style>
  <w:style w:type="character" w:styleId="14">
    <w:name w:val="HTML Keyboard"/>
    <w:basedOn w:val="4"/>
    <w:uiPriority w:val="0"/>
    <w:rPr>
      <w:rFonts w:ascii="monospace" w:hAnsi="monospace" w:eastAsia="monospace" w:cs="monospace"/>
      <w:sz w:val="20"/>
    </w:rPr>
  </w:style>
  <w:style w:type="character" w:styleId="15">
    <w:name w:val="HTML Sample"/>
    <w:basedOn w:val="4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2020-05-12T01:47:00Z</dcterms:created>
  <dc:creator>秋叶夏花</dc:creator>
  <cp:lastModifiedBy>秋叶夏花</cp:lastModifiedBy>
  <dcterms:modified xsi:type="dcterms:W3CDTF">2020-05-12T02:38:07Z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