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4" w:beforeAutospacing="0" w:after="0" w:afterAutospacing="0" w:line="313" w:lineRule="atLeast"/>
        <w:ind w:left="0" w:right="0"/>
        <w:jc w:val="center"/>
      </w:pPr>
      <w:bookmarkStart w:id="0" w:name="_GoBack"/>
      <w:bookmarkEnd w:id="0"/>
      <w:r>
        <w:rPr>
          <w:rFonts w:hint="default" w:ascii="Arial" w:hAnsi="Arial" w:cs="Arial" w:eastAsiaTheme="minorEastAsia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4" w:beforeAutospacing="0" w:after="0" w:afterAutospacing="0" w:line="313" w:lineRule="atLeast"/>
        <w:ind w:left="0" w:right="0"/>
        <w:jc w:val="center"/>
      </w:pPr>
      <w:r>
        <w:rPr>
          <w:rFonts w:ascii="仿宋_GB2312" w:hAnsi="Arial" w:eastAsia="仿宋_GB2312" w:cs="仿宋_GB2312"/>
          <w:b/>
          <w:kern w:val="0"/>
          <w:sz w:val="38"/>
          <w:szCs w:val="38"/>
          <w:bdr w:val="none" w:color="auto" w:sz="0" w:space="0"/>
          <w:shd w:val="clear" w:fill="FFFFFF"/>
          <w:lang w:val="en-US" w:eastAsia="zh-CN" w:bidi="ar"/>
        </w:rPr>
        <w:t>2020年乡镇卫生院选调县城医院工作人员名单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4" w:beforeAutospacing="0" w:after="0" w:afterAutospacing="0" w:line="313" w:lineRule="atLeast"/>
        <w:ind w:left="0" w:right="0"/>
        <w:jc w:val="center"/>
      </w:pPr>
      <w:r>
        <w:rPr>
          <w:rFonts w:hint="default" w:ascii="仿宋_GB2312" w:hAnsi="仿宋" w:eastAsia="仿宋_GB2312" w:cs="仿宋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</w:t>
      </w:r>
    </w:p>
    <w:tbl>
      <w:tblPr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1"/>
        <w:gridCol w:w="3969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拟调入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肖文俊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县人民医院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感染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横江卫生院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周露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县人民医院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梅塘卫生院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曾林锋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县人民医院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口腔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万福卫生院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罗志坚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县人民医院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固江卫生院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肖丽萍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县人民医院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永和卫生院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杜淑萍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县人民医院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梅塘卫生院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罗金梅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县人民医院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官田卫生院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胡璞玉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县人民医院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桐坪卫生院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肖贤珍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县中医院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中医针灸推拿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梅塘卫生院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郭淑琴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县中医院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梅塘卫生院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何小兰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县中医院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横江卫生院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陈露平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县中医院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万福卫生院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曾春兰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县中医院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桐坪卫生院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罗媛珍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县妇幼保健计划生育服务中心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永和卫生院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陈丽华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县妇幼保健计划生育服务中心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永和卫生院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马美鹃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妇幼保健计划生育服务中心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永和卫生院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黄娟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妇幼保健计划生育服务中心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横江卫生院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彭月秀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敦厚社区卫生服务中心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内儿科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Tahoma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指阳卫生院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234A0"/>
    <w:rsid w:val="41B66A46"/>
    <w:rsid w:val="6D6234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2020-06-19T02:20:00Z</dcterms:created>
  <dc:creator>ASUS</dc:creator>
  <cp:lastModifiedBy>ASUS</cp:lastModifiedBy>
  <dcterms:modified xsi:type="dcterms:W3CDTF">2020-06-19T02:20:52Z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