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1260" w:right="0"/>
        <w:textAlignment w:val="baseline"/>
        <w:rPr>
          <w:sz w:val="27"/>
          <w:szCs w:val="27"/>
        </w:rPr>
      </w:pPr>
      <w:r>
        <w:rPr>
          <w:rFonts w:ascii="仿宋_GB2312" w:eastAsia="仿宋_GB2312" w:cs="仿宋_GB2312"/>
          <w:b/>
          <w:sz w:val="30"/>
          <w:szCs w:val="30"/>
          <w:bdr w:val="none" w:color="auto" w:sz="0" w:space="0"/>
          <w:vertAlign w:val="baseline"/>
        </w:rPr>
        <w:t> </w:t>
      </w:r>
      <w:r>
        <w:rPr>
          <w:rStyle w:val="5"/>
          <w:rFonts w:hint="default" w:ascii="仿宋_GB2312" w:eastAsia="仿宋_GB2312" w:cs="仿宋_GB2312"/>
          <w:b/>
          <w:sz w:val="30"/>
          <w:szCs w:val="30"/>
          <w:bdr w:val="none" w:color="auto" w:sz="0" w:space="0"/>
          <w:vertAlign w:val="baseline"/>
        </w:rPr>
        <w:t>招聘岗位：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80"/>
        <w:gridCol w:w="1260"/>
        <w:gridCol w:w="780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需求数量</w:t>
            </w:r>
          </w:p>
        </w:tc>
        <w:tc>
          <w:tcPr>
            <w:tcW w:w="3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道桥、隧道工程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370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1、具有相关专业本科及以上学历；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2、设计师岗要求能熟练使用CAD绘图软件、Office办公软件等工具软件；软件开发岗要求至少掌握Java、C#、JavaScript中的一种编程语言；监理工程师岗需持交通部监理工程师证,具有中级及以上职称；试验检测师岗需持交通部试验检测师证,具有中级及以上职称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3、具有相关岗位工作经验；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4、拥护中国共产党的领导，遵守中华人民共和国宪法、法律、法规；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5、遵守纪律，品行端正，爱岗敬业，服从工作安排，有较强的工作责任心和团队协作精神；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6、灵活应变，执行力强，有较好的领悟能力和服务意识；有强烈的求知欲望和创新能力，能独立思考和学习。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建筑工程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3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结构工程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3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电子、电气工程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3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软件开发工程师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计算机、软件工程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3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监理工程师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道路、桥梁工程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3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试验检测师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道路、桥梁工程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370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540" w:right="0"/>
        <w:textAlignment w:val="baseline"/>
        <w:rPr>
          <w:sz w:val="27"/>
          <w:szCs w:val="27"/>
        </w:rPr>
      </w:pPr>
      <w:r>
        <w:rPr>
          <w:rStyle w:val="5"/>
          <w:rFonts w:hint="default" w:ascii="仿宋_GB2312" w:eastAsia="仿宋_GB2312" w:cs="仿宋_GB2312"/>
          <w:b/>
          <w:sz w:val="30"/>
          <w:szCs w:val="30"/>
          <w:bdr w:val="none" w:color="auto" w:sz="0" w:space="0"/>
          <w:shd w:val="clear" w:fill="FFFFFF"/>
          <w:vertAlign w:val="baseline"/>
        </w:rPr>
        <w:t>                   </w:t>
      </w:r>
      <w:r>
        <w:rPr>
          <w:rFonts w:ascii="方正小标宋简体" w:hAnsi="方正小标宋简体" w:eastAsia="方正小标宋简体" w:cs="方正小标宋简体"/>
          <w:sz w:val="30"/>
          <w:szCs w:val="30"/>
          <w:bdr w:val="none" w:color="auto" w:sz="0" w:space="0"/>
          <w:shd w:val="clear" w:fill="FFFFFF"/>
          <w:vertAlign w:val="baseline"/>
        </w:rPr>
        <w:t>招聘岗位一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/>
        <w:jc w:val="center"/>
        <w:textAlignment w:val="baseline"/>
        <w:rPr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sz w:val="30"/>
          <w:szCs w:val="30"/>
          <w:bdr w:val="none" w:color="auto" w:sz="0" w:space="0"/>
          <w:shd w:val="clear" w:fill="FFFFFF"/>
          <w:vertAlign w:val="baseline"/>
        </w:rPr>
        <w:t>招聘岗位二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096"/>
        <w:gridCol w:w="1030"/>
        <w:gridCol w:w="653"/>
        <w:gridCol w:w="4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需求数量</w:t>
            </w:r>
          </w:p>
        </w:tc>
        <w:tc>
          <w:tcPr>
            <w:tcW w:w="5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道路工程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1、对口专业硕士研究生；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2、具有6年及以上路线、互通设计工作经验；作为主要设计人员完成过20km以上高速公路路线施工图设计，或作为主要设计人员完成过5座（含）以上高速公路枢纽及单喇叭互通施工图设计；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3、熟练操作CAD和路线、互通专业纬地等主流设计软件及office办公软件；具有良好的沟通能力、汇报能力以及项目管理能力，认真严谨、责任心强；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4、身体健康，无传染疾病，能够胜任本职工作；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桥梁工程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1、对口专业硕士研究生；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2、具有6年及以上桥梁设计工作经验；作为主要设计人员完成过5座及以上高速公路大桥及2座以上高速公路非标桥或特大桥施工图设计；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3、熟练操作CAD、桥梁博士、Midas等主流设计软件及office办公软件；具有良好的沟通能力、汇报能力以及项目管理能力，认真严谨、责任心强；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4、身体健康，无传染疾病，能够胜任本职工作；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工程造价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1、对口专业硕士研究生；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2、从事市政工程造价工作3年以上工作经验,有江西省内甲级设计院工作经验者优先；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3、熟悉国家、地方等相关规范、法规；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4、有强烈的工作责任心，热情主动，交流表达能力强；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5、身体健康，无传染疾病，能够胜任本职工作。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建筑工程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1、建筑学等对口专业硕士研究生，持有国家一级注册建筑师证书可放宽至本科学历；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2、从事建筑设计5年以上工作经验，具备丰富的实际工作经验（包括方案设计、施工图设计、现场配合协调工作等）,有甲级建筑设计院设计、审图经验者优先；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3、近3年内完成过30000平米以上的房建工程勘察设计；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4、能够领导设计项目组开展各类设计工作，协调、配合相关单位，跟进管理项目进度；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5、熟悉国家、地方建筑、规划、消防等相关设计规范、法规；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6、有强烈的工作责任心，热情主动，交流表达能力强；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7、身体健康，无传染疾病，能够胜任本职工作；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8、工程师及以上职称，年龄35周岁及以下，具有本专业高级工程师职称的可放宽至38周岁。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给排水工程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1、给排水工程等对口专业硕士研究生，持有国家注册公用设备工程师证书（给水排水）可放宽至本科学历；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2、从事建筑给排水或市政给排水设计3年以上设计经验，具备较丰富的实际工作经验（包括施工图设计、现场配合协调工作等）,有甲级建筑设计院设计、审图经验者优先；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3、近1年内完成过50000平米以上的房建工程勘察设计；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4、能够协调、配合建筑及其他专业，跟进项目设计进度；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5、熟悉国家、地方等相关给排水设计规范、法规；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6、有强烈的工作责任心，热情主动，交流表达能力强；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7、身体健康，无传染疾病，能够胜任本职工作；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8、工程师及以上职称，年龄35周岁及以下，具有本专业高级工程师职称的可放宽至38周岁。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电子、电气工程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1、交通工程、通信工程、电气工程、信息控制等对口专业硕士研究生，拥有注册电气工程师或其它相关专业注册证书可放宽至本科学历；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2、具有3年及以上相关工作经验。双一流大学毕业生可适当放宽对工作经验要求；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熟练操作CAD等专业绘图软件及office办公软件；专业基础知识扎实，熟悉国家有关设计行业的政策、规范。具有一定的行业视野，能作为骨干完成各类设计项目，具有良好的沟通能力、汇报能力以及项目管理能力，认真严谨、责任心强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4、身体健康，无传染疾病，能够胜任本职工作；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设计师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结构工程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1、结构工程等对口专业硕士研究生，持有国家一级注册结构证书可放宽至本科学历； 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2、从事结构设计3年以上工作经验，具备丰富的实际工作经验,有甲级建筑设计院设计、审图经验者优先；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3、近3年内完成过50000平米以上的房建工程勘察设计；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4、熟悉国家、地方等相关设计规范、法规；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5、有强烈的工作责任心，热情主动，交流表达能力强；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6、身体健康，无传染疾病，能够胜任本职工作。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7、工程师及以上职称，年龄35周岁及以下，具有本专业高级工程师职称的可放宽至38周岁。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BIM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软件开发工程师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计算机、软件工程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1、计算机、土木工程等对口专业硕士及以上学历，土木工程专业需要有软件开发经验；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 对三维图形开发有浓厚兴趣, 熟悉opengl，dx,熟悉osg/unity3d等三维平台；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3、能熟练掌握C++、C#、Javascript等编程语言，或从事过人工智能、WEB前端开发、Android App开发；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4、有较强的工作责任心、团队意识和专业精神；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5、身体健康，无传染疾病，能够胜任本职工作；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6、有3年以上BIM系统、GIS系统开发经验者优先；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7、年龄28周岁及以下。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地勘工程师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岩土、地质工程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1、工程地质、土木工程等相关专业硕士研究生，持有注册岩土工程师证书可放宽至本科学历；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2、3年以上岩土工程勘察相关工作经历；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3、能够负责项目组开展岩土工程勘察设计工作，协调、配合相关单位，跟进管理项目进度；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4、近3年内完成过3个以上岩土工程勘察项目（以公路工程地质勘察项目优先）或岩土工程勘察（查）设计、地灾治理勘查设计项目；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5、有甲级勘察（查）院工作经验者优先；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6、有强烈的工作责任心，热情主动，交流表达能力强，对江西风土人情熟悉；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7、身体健康，无传染疾病，能够胜任本职工作；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8、工程师及以上职称，年龄35周岁及以下，具有本专业高级工程师职称的可放宽至38周岁。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5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2021-03-11T00:59:07Z</dcterms:created>
  <dc:creator>Administrator</dc:creator>
  <cp:lastModifiedBy>那时花开咖啡馆。</cp:lastModifiedBy>
  <dcterms:modified xsi:type="dcterms:W3CDTF">2021-03-11T00:59:14Z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