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vanish/>
          <w:color w:val="585858"/>
        </w:rPr>
      </w:pPr>
      <w:r>
        <w:rPr>
          <w:rFonts w:hint="eastAsia" w:ascii="微软雅黑" w:hAnsi="微软雅黑" w:eastAsia="微软雅黑" w:cs="微软雅黑"/>
          <w:vanish/>
          <w:color w:val="585858"/>
        </w:rPr>
        <w:t>招聘岗位及要求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244"/>
        <w:gridCol w:w="746"/>
        <w:gridCol w:w="1190"/>
        <w:gridCol w:w="924"/>
        <w:gridCol w:w="924"/>
        <w:gridCol w:w="782"/>
        <w:gridCol w:w="817"/>
        <w:gridCol w:w="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5" w:type="dxa"/>
            <w:gridSpan w:val="9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                              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2021年度合同制招聘人员职位表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招聘单位</w:t>
            </w:r>
          </w:p>
        </w:tc>
        <w:tc>
          <w:tcPr>
            <w:tcW w:w="14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职位名称</w:t>
            </w:r>
          </w:p>
        </w:tc>
        <w:tc>
          <w:tcPr>
            <w:tcW w:w="85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人数</w:t>
            </w: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专业要求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最低学历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年龄</w:t>
            </w:r>
          </w:p>
        </w:tc>
        <w:tc>
          <w:tcPr>
            <w:tcW w:w="9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考试科目</w:t>
            </w:r>
          </w:p>
        </w:tc>
        <w:tc>
          <w:tcPr>
            <w:tcW w:w="9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其他条件</w:t>
            </w:r>
          </w:p>
        </w:tc>
        <w:tc>
          <w:tcPr>
            <w:tcW w:w="10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共青城市富华山景区管理处</w:t>
            </w:r>
          </w:p>
        </w:tc>
        <w:tc>
          <w:tcPr>
            <w:tcW w:w="14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讲解员</w:t>
            </w:r>
          </w:p>
        </w:tc>
        <w:tc>
          <w:tcPr>
            <w:tcW w:w="85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2</w:t>
            </w: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420" w:lineRule="atLeast"/>
              <w:ind w:left="0" w:firstLine="42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播音与主持艺术、旅游管理、英语专业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本科及以上学历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年龄28周岁以下</w:t>
            </w:r>
          </w:p>
        </w:tc>
        <w:tc>
          <w:tcPr>
            <w:tcW w:w="9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面试</w:t>
            </w:r>
          </w:p>
        </w:tc>
        <w:tc>
          <w:tcPr>
            <w:tcW w:w="9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净身高160cm以上</w:t>
            </w:r>
          </w:p>
        </w:tc>
        <w:tc>
          <w:tcPr>
            <w:tcW w:w="10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限女性，普通话二甲以上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共青城市富华山景区管理处</w:t>
            </w:r>
          </w:p>
        </w:tc>
        <w:tc>
          <w:tcPr>
            <w:tcW w:w="148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创5A工作专员</w:t>
            </w:r>
          </w:p>
        </w:tc>
        <w:tc>
          <w:tcPr>
            <w:tcW w:w="85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3</w:t>
            </w: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汉语言文学、网络与新媒体、城乡规划、人文地理与城乡规划、软件工程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本科及以上学历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年龄35周岁以下</w:t>
            </w:r>
          </w:p>
        </w:tc>
        <w:tc>
          <w:tcPr>
            <w:tcW w:w="9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笔试+面试</w:t>
            </w:r>
          </w:p>
        </w:tc>
        <w:tc>
          <w:tcPr>
            <w:tcW w:w="9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15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19"/>
                <w:szCs w:val="19"/>
              </w:rPr>
              <w:t>工作较辛苦，需要经常加班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02F7D"/>
    <w:rsid w:val="1D4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rFonts w:ascii="微软雅黑" w:hAnsi="微软雅黑" w:eastAsia="微软雅黑" w:cs="微软雅黑"/>
      <w:color w:val="000000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  <w:bdr w:val="none" w:color="auto" w:sz="0" w:space="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5">
    <w:name w:val="cur"/>
    <w:basedOn w:val="4"/>
    <w:uiPriority w:val="0"/>
  </w:style>
  <w:style w:type="character" w:customStyle="1" w:styleId="16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2021-04-22T02:23:00Z</dcterms:created>
  <dc:creator>Administrator</dc:creator>
  <cp:lastModifiedBy>Administrator</cp:lastModifiedBy>
  <dcterms:modified xsi:type="dcterms:W3CDTF">2021-04-22T04:08:56Z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