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招聘岗位、人数及条件</w:t>
      </w:r>
    </w:p>
    <w:bookmarkEnd w:id="0"/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6"/>
        <w:gridCol w:w="1371"/>
        <w:gridCol w:w="47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sz w:val="31"/>
                <w:szCs w:val="31"/>
                <w:bdr w:val="none" w:color="auto" w:sz="0" w:space="0"/>
              </w:rPr>
              <w:t>岗位名称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31"/>
                <w:szCs w:val="31"/>
                <w:bdr w:val="none" w:color="auto" w:sz="0" w:space="0"/>
              </w:rPr>
              <w:t>人数</w:t>
            </w:r>
          </w:p>
        </w:tc>
        <w:tc>
          <w:tcPr>
            <w:tcW w:w="4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31"/>
                <w:szCs w:val="31"/>
                <w:bdr w:val="none" w:color="auto" w:sz="0" w:space="0"/>
              </w:rPr>
              <w:t>专业、年龄等要求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31"/>
                <w:szCs w:val="31"/>
                <w:bdr w:val="none" w:color="auto" w:sz="0" w:space="0"/>
              </w:rPr>
              <w:t>历史研究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31"/>
                <w:szCs w:val="31"/>
                <w:bdr w:val="none" w:color="auto" w:sz="0" w:space="0"/>
              </w:rPr>
              <w:t>中国史类专业（0602）；研究生学历、博士学位；年龄40岁以下（1980年3月1日后出生）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84326"/>
    <w:rsid w:val="754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2021-04-10T01:35:00Z</dcterms:created>
  <dc:creator>Administrator</dc:creator>
  <cp:lastModifiedBy>Administrator</cp:lastModifiedBy>
  <dcterms:modified xsi:type="dcterms:W3CDTF">2021-04-10T03:28:04Z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