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7"/>
          <w:szCs w:val="17"/>
        </w:rPr>
      </w:pPr>
      <w:bookmarkStart w:id="0" w:name="_GoBack"/>
      <w:r>
        <w:rPr>
          <w:rFonts w:hint="eastAsia" w:ascii="宋体" w:hAnsi="宋体" w:eastAsia="宋体" w:cs="宋体"/>
          <w:i w:val="0"/>
          <w:iCs w:val="0"/>
          <w:caps w:val="0"/>
          <w:color w:val="000000"/>
          <w:spacing w:val="0"/>
          <w:sz w:val="17"/>
          <w:szCs w:val="17"/>
          <w:bdr w:val="none" w:color="auto" w:sz="0" w:space="0"/>
          <w:shd w:val="clear" w:fill="FFFFFF"/>
        </w:rPr>
        <w:t>拟引进人才享受国家规定的工资、福利待遇，并根据合同和考核结果享受如下待遇</w:t>
      </w:r>
      <w:bookmarkEnd w:id="0"/>
      <w:r>
        <w:rPr>
          <w:rFonts w:hint="eastAsia" w:ascii="宋体" w:hAnsi="宋体" w:eastAsia="宋体" w:cs="宋体"/>
          <w:i w:val="0"/>
          <w:iCs w:val="0"/>
          <w:caps w:val="0"/>
          <w:color w:val="000000"/>
          <w:spacing w:val="0"/>
          <w:sz w:val="17"/>
          <w:szCs w:val="17"/>
          <w:bdr w:val="none" w:color="auto" w:sz="0" w:space="0"/>
          <w:shd w:val="clear" w:fill="FFFFFF"/>
        </w:rPr>
        <w:t>：</w:t>
      </w:r>
    </w:p>
    <w:tbl>
      <w:tblPr>
        <w:tblW w:w="885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17"/>
        <w:gridCol w:w="631"/>
        <w:gridCol w:w="1666"/>
        <w:gridCol w:w="2451"/>
        <w:gridCol w:w="800"/>
        <w:gridCol w:w="29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人才类别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安家费（万元）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科研启动经费（万元）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学位津贴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入编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其他福利待遇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研究生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60-80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15-25（通过申请国家级、省部级科研立项，学校另提供相应科研配套经费）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1500元／月（到校后获得主持立项国家自然科学基金或国家社会科学基金课题，则学位津贴调整为3000元/月，发放期3年）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当年调入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即上编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1.未取得副高职称的博士研究生进校前三年享受专业技术七级岗工资和绩效待遇。2.符合学校相关规定的家属可随调或在校内安排工作，享受同类人员待遇。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研究生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无</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无</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提供一年过渡性住房或者住房补贴600元/月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iCs w:val="0"/>
                <w:caps w:val="0"/>
                <w:color w:val="000000"/>
                <w:spacing w:val="0"/>
                <w:sz w:val="17"/>
                <w:szCs w:val="17"/>
                <w:bdr w:val="none" w:color="auto" w:sz="0" w:space="0"/>
              </w:rPr>
              <w:t>试用期满合格者，给予上编。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17"/>
                <w:szCs w:val="17"/>
              </w:rPr>
            </w:pPr>
            <w:r>
              <w:rPr>
                <w:rFonts w:hint="eastAsia" w:ascii="宋体" w:hAnsi="宋体" w:eastAsia="宋体" w:cs="宋体"/>
                <w:i w:val="0"/>
                <w:iCs w:val="0"/>
                <w:caps w:val="0"/>
                <w:color w:val="000000"/>
                <w:spacing w:val="0"/>
                <w:kern w:val="0"/>
                <w:sz w:val="17"/>
                <w:szCs w:val="17"/>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11EBA"/>
    <w:rsid w:val="55C11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2021-07-20T03:32:00Z</dcterms:created>
  <dc:creator>WPS_1609033458</dc:creator>
  <cp:lastModifiedBy>WPS_1609033458</cp:lastModifiedBy>
  <dcterms:modified xsi:type="dcterms:W3CDTF">2021-07-20T03:32:36Z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9DEB0DDB6E8F48C8AC58B0C46EC33FBD</vt:lpwstr>
  </property>
</Properties>
</file>